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«ԶԵՆՔԻ ՇՐՋԱՆԱՌՈՒԹՅԱՆ ԿԱՐԳԱՎՈՐՄԱՆ ՄԱՍԻՆ» ՕՐԵՆՔՈՒՄ ՓՈՓՈԽՈՒԹՅՈՒՆՆԵՐ ԵՎ ԼՐԱՑՈՒՄՆԵՐ ԿԱՏԱՐԵԼՈՒ  ՄԱՍԻՆ</w:t>
      </w:r>
      <w:bookmarkEnd w:id="0"/>
    </w:p>
    <w:p>
      <w:pPr>
        <w:jc w:val="both"/>
        <w:spacing w:after="0" w:line="360" w:lineRule="auto"/>
      </w:pPr>
      <w:r>
        <w:rPr>
          <w:rFonts w:ascii="'GHEA Grapalat'" w:hAnsi="'GHEA Grapalat'" w:eastAsia="'GHEA Grapalat'" w:cs="'GHEA Grapalat'"/>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                                                  </w:t>
      </w:r>
    </w:p>
    <w:p>
      <w:pPr>
        <w:jc w:val="center"/>
        <w:ind w:left="0" w:right="0" w:firstLine="567.0000000000001"/>
        <w:spacing w:after="0" w:line="360" w:lineRule="auto"/>
      </w:pPr>
      <w:r>
        <w:rPr>
          <w:rFonts w:ascii="'GHEA Grapalat'" w:hAnsi="'GHEA Grapalat'" w:eastAsia="'GHEA Grapalat'" w:cs="'GHEA Grapalat'"/>
          <w:lang w:val="hy-HY"/>
          <w:sz w:val="24"/>
          <w:szCs w:val="24"/>
          <w:b w:val="1"/>
          <w:bCs w:val="1"/>
        </w:rPr>
        <w:t xml:space="preserve">ՀԱՅԱՍՏԱՆԻ ՀԱՆՐԱՊԵՏՈՒԹՅԱՆ ՕՐԵՆՔԸ</w:t>
      </w:r>
    </w:p>
    <w:p>
      <w:pPr>
        <w:jc w:val="center"/>
        <w:spacing w:after="0" w:line="360" w:lineRule="auto"/>
      </w:pPr>
      <w:r>
        <w:rPr>
          <w:rFonts w:ascii="'GHEA Grapalat'" w:hAnsi="'GHEA Grapalat'" w:eastAsia="'GHEA Grapalat'" w:cs="'GHEA Grapalat'"/>
          <w:lang w:val="hy-HY"/>
          <w:sz w:val="24"/>
          <w:szCs w:val="24"/>
          <w:b w:val="1"/>
          <w:bCs w:val="1"/>
        </w:rPr>
        <w:t xml:space="preserve">«ԶԵՆՔԻ ՇՐՋԱՆԱՌՈՒԹՅԱՆ ԿԱՐԳԱՎՈՐՄԱՆ ՄԱՍԻՆ» ՕՐԵՆՔՈՒՄ </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ՓՈՓՈԽՈՒԹՅՈՒՆՆԵՐ ԵՎ ԼՐԱՑՈՒՄՆԵՐ                 ԿԱՏԱՐԵԼՈՒ </w:t>
      </w:r>
      <w:r>
        <w:rPr>
          <w:lang w:val="hy-HY"/>
          <w:sz w:val="24"/>
          <w:szCs w:val="24"/>
          <w:b w:val="1"/>
          <w:bCs w:val="1"/>
        </w:rPr>
        <w:t xml:space="preserve"> </w:t>
      </w:r>
      <w:r>
        <w:rPr>
          <w:rFonts w:ascii="'GHEA Grapalat'" w:hAnsi="'GHEA Grapalat'" w:eastAsia="'GHEA Grapalat'" w:cs="'GHEA Grapalat'"/>
          <w:lang w:val="hy-HY"/>
          <w:sz w:val="24"/>
          <w:szCs w:val="24"/>
          <w:b w:val="1"/>
          <w:bCs w:val="1"/>
        </w:rPr>
        <w:t xml:space="preserve">ՄԱՍԻՆ</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 1</w:t>
      </w:r>
      <w:r>
        <w:rPr>
          <w:rFonts w:ascii="'GHEA Grapalat'" w:hAnsi="'GHEA Grapalat'" w:eastAsia="'GHEA Grapalat'" w:cs="'GHEA Grapalat'"/>
          <w:lang w:val="hy-HY"/>
          <w:sz w:val="24"/>
          <w:szCs w:val="24"/>
        </w:rPr>
        <w:t xml:space="preserve">.</w:t>
      </w:r>
      <w:r>
        <w:rPr>
          <w:lang w:val="hy-HY"/>
          <w:sz w:val="24"/>
          <w:szCs w:val="24"/>
        </w:rPr>
        <w:t xml:space="preserve"> </w:t>
      </w:r>
      <w:r>
        <w:rPr>
          <w:rFonts w:ascii="'GHEA Grapalat'" w:hAnsi="'GHEA Grapalat'" w:eastAsia="'GHEA Grapalat'" w:cs="'GHEA Grapalat'"/>
          <w:lang w:val="hy-HY"/>
          <w:sz w:val="24"/>
          <w:szCs w:val="24"/>
        </w:rPr>
        <w:t xml:space="preserve">«Զենքի շրջանառության կարգավորման մասին» 2022</w:t>
      </w:r>
      <w:r>
        <w:rPr>
          <w:rFonts w:ascii="'GHEA Grapalat'" w:hAnsi="'GHEA Grapalat'" w:eastAsia="'GHEA Grapalat'" w:cs="'GHEA Grapalat'"/>
          <w:lang w:val="hy-HY"/>
          <w:sz w:val="24"/>
          <w:szCs w:val="24"/>
        </w:rPr>
        <w:t xml:space="preserve"> թվականի մայիսի 10-ի ՀՕ-368-Ն օրենքի (այսուհետ՝ Օրենք) </w:t>
      </w:r>
      <w:r>
        <w:rPr>
          <w:rFonts w:ascii="'GHEA Grapalat'" w:hAnsi="'GHEA Grapalat'" w:eastAsia="'GHEA Grapalat'" w:cs="'GHEA Grapalat'"/>
          <w:lang w:val="hy-HY"/>
          <w:sz w:val="24"/>
          <w:szCs w:val="24"/>
        </w:rPr>
        <w:t xml:space="preserve">1-ին հոդվածի 1-ին մասը </w:t>
      </w:r>
      <w:r>
        <w:rPr>
          <w:rFonts w:ascii="'GHEA Grapalat'" w:hAnsi="'GHEA Grapalat'" w:eastAsia="'GHEA Grapalat'" w:cs="'GHEA Grapalat'"/>
          <w:lang w:val="hy-HY"/>
          <w:sz w:val="24"/>
          <w:szCs w:val="24"/>
        </w:rPr>
        <w:t xml:space="preserve">շարադրել հետևյալ խմբագրությամբ.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 </w:t>
      </w:r>
      <w:r>
        <w:rPr>
          <w:rFonts w:ascii="'GHEA Grapalat'" w:hAnsi="'GHEA Grapalat'" w:eastAsia="'GHEA Grapalat'" w:cs="'GHEA Grapalat'"/>
          <w:lang w:val="hy-HY"/>
          <w:sz w:val="24"/>
          <w:szCs w:val="24"/>
        </w:rPr>
        <w:t xml:space="preserve">Սույն oրենքը կարգավորում է Հայաստանի Հանրապետությունում քաղաքացիական, ծառայողական, ձեռքի մարտական հրաձգային զենքի շրջանառությունը, քաղաքացիական, ծառայողական զենքի և ռազմական նշանակության արտադրանքի արտադրության լիցենզիաների պարտադիր պահանջների կամ պայմանների հետ կապված հարաբերությունները:»: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b w:val="1"/>
          <w:bCs w:val="1"/>
        </w:rPr>
        <w:t xml:space="preserve">Հոդված 2. </w:t>
      </w:r>
      <w:r>
        <w:rPr>
          <w:rFonts w:ascii="'GHEA Grapalat'" w:hAnsi="'GHEA Grapalat'" w:eastAsia="'GHEA Grapalat'" w:cs="'GHEA Grapalat'"/>
          <w:lang w:val="hy-HY"/>
          <w:sz w:val="24"/>
          <w:szCs w:val="24"/>
        </w:rPr>
        <w:t xml:space="preserve">Օրենքի 2-րդ հոդվածի 1-ին մասը </w:t>
      </w:r>
      <w:r>
        <w:rPr>
          <w:rFonts w:ascii="'GHEA Grapalat'" w:hAnsi="'GHEA Grapalat'" w:eastAsia="'GHEA Grapalat'" w:cs="'GHEA Grapalat'"/>
          <w:lang w:val="hy-HY"/>
          <w:sz w:val="24"/>
          <w:szCs w:val="24"/>
        </w:rPr>
        <w:t xml:space="preserve">լրացնել նոր </w:t>
      </w:r>
      <w:r>
        <w:rPr>
          <w:rFonts w:ascii="'GHEA Grapalat'" w:hAnsi="'GHEA Grapalat'" w:eastAsia="'GHEA Grapalat'" w:cs="'GHEA Grapalat'"/>
          <w:lang w:val="hy-HY"/>
          <w:sz w:val="24"/>
          <w:szCs w:val="24"/>
        </w:rPr>
        <w:t xml:space="preserve">44-րդ, 45-րդ, 46-րդ կետերով </w:t>
      </w:r>
      <w:r>
        <w:rPr>
          <w:rFonts w:ascii="'GHEA Grapalat'" w:hAnsi="'GHEA Grapalat'" w:eastAsia="'GHEA Grapalat'" w:cs="'GHEA Grapalat'"/>
          <w:lang w:val="hy-HY"/>
          <w:sz w:val="24"/>
          <w:szCs w:val="24"/>
        </w:rPr>
        <w:t xml:space="preserve">՝ հետևյալ բովանդակությամբ.</w:t>
      </w:r>
    </w:p>
    <w:p>
      <w:pPr>
        <w:jc w:val="both"/>
        <w:ind w:left="0" w:right="0" w:firstLine="540"/>
        <w:spacing w:after="0" w:line="360" w:lineRule="auto"/>
      </w:pPr>
      <w:r>
        <w:rPr>
          <w:rFonts w:ascii="'GHEA Grapalat'" w:hAnsi="'GHEA Grapalat'" w:eastAsia="'GHEA Grapalat'" w:cs="'GHEA Grapalat'"/>
          <w:lang w:val="hy-HY"/>
          <w:sz w:val="24"/>
          <w:szCs w:val="24"/>
        </w:rPr>
        <w:t xml:space="preserve">«44) </w:t>
      </w:r>
      <w:r>
        <w:rPr>
          <w:rFonts w:ascii="'GHEA Grapalat'" w:hAnsi="'GHEA Grapalat'" w:eastAsia="'GHEA Grapalat'" w:cs="'GHEA Grapalat'"/>
          <w:lang w:val="hy-HY"/>
          <w:sz w:val="24"/>
          <w:szCs w:val="24"/>
          <w:b w:val="1"/>
          <w:bCs w:val="1"/>
        </w:rPr>
        <w:t xml:space="preserve">լիցենզիաների պարտադիր պահանջներ կամ պայմաններ՝</w:t>
      </w:r>
      <w:r>
        <w:rPr>
          <w:rFonts w:ascii="'GHEA Grapalat'" w:hAnsi="'GHEA Grapalat'" w:eastAsia="'GHEA Grapalat'" w:cs="'GHEA Grapalat'"/>
          <w:lang w:val="hy-HY"/>
          <w:sz w:val="24"/>
          <w:szCs w:val="24"/>
        </w:rPr>
        <w:t xml:space="preserve"> իրավական ակտերով տվյալ գործունեության իրականացման համար նախատեսված պարտադիր պահանջներ կամ պայմաններ.</w:t>
      </w:r>
    </w:p>
    <w:p>
      <w:pPr>
        <w:jc w:val="both"/>
        <w:ind w:left="0" w:right="0" w:firstLine="540"/>
        <w:spacing w:after="0" w:line="360" w:lineRule="auto"/>
      </w:pPr>
      <w:r>
        <w:rPr>
          <w:rFonts w:ascii="'GHEA Grapalat'" w:hAnsi="'GHEA Grapalat'" w:eastAsia="'GHEA Grapalat'" w:cs="'GHEA Grapalat'"/>
          <w:lang w:val="hy-HY"/>
          <w:sz w:val="24"/>
          <w:szCs w:val="24"/>
        </w:rPr>
        <w:t xml:space="preserve">45) </w:t>
      </w:r>
      <w:r>
        <w:rPr>
          <w:rFonts w:ascii="'GHEA Grapalat'" w:hAnsi="'GHEA Grapalat'" w:eastAsia="'GHEA Grapalat'" w:cs="'GHEA Grapalat'"/>
          <w:lang w:val="hy-HY"/>
          <w:sz w:val="24"/>
          <w:szCs w:val="24"/>
          <w:b w:val="1"/>
          <w:bCs w:val="1"/>
        </w:rPr>
        <w:t xml:space="preserve">դիտարկում՝</w:t>
      </w:r>
      <w:r>
        <w:rPr>
          <w:lang w:val="hy-HY"/>
          <w:sz w:val="24"/>
          <w:szCs w:val="24"/>
        </w:rPr>
        <w:t xml:space="preserve"> </w:t>
      </w:r>
      <w:r>
        <w:rPr>
          <w:rFonts w:ascii="'GHEA Grapalat'" w:hAnsi="'GHEA Grapalat'" w:eastAsia="'GHEA Grapalat'" w:cs="'GHEA Grapalat'"/>
          <w:lang w:val="hy-HY"/>
          <w:sz w:val="24"/>
          <w:szCs w:val="24"/>
        </w:rPr>
        <w:t xml:space="preserve">համապատասխան բողոքի, հաղորդման կամ այլ արժանահավատ տեղեկատվության հիման վրա՝ առանց քաղաքացիական և ծառայողական զենքի և ռազմական նշանակության արտադրանքի արտադրության լիցենզիաների գործունեություն</w:t>
      </w:r>
      <w:r>
        <w:rPr>
          <w:lang w:val="hy-HY"/>
          <w:sz w:val="24"/>
          <w:szCs w:val="24"/>
        </w:rPr>
        <w:t xml:space="preserve"> </w:t>
      </w:r>
      <w:r>
        <w:rPr>
          <w:rFonts w:ascii="'GHEA Grapalat'" w:hAnsi="'GHEA Grapalat'" w:eastAsia="'GHEA Grapalat'" w:cs="'GHEA Grapalat'"/>
          <w:lang w:val="hy-HY"/>
          <w:sz w:val="24"/>
          <w:szCs w:val="24"/>
        </w:rPr>
        <w:t xml:space="preserve"> իրականացնելու դեպքերը բացահայտելու, խախտումն արձանագրելու, օրենքով նախատեսված վարչական պատասխանատվության միջոցներ կիրառելու, ինչպես նաև</w:t>
      </w:r>
      <w:r>
        <w:rPr>
          <w:lang w:val="hy-HY"/>
          <w:sz w:val="24"/>
          <w:szCs w:val="24"/>
        </w:rPr>
        <w:t xml:space="preserve"> </w:t>
      </w:r>
      <w:r>
        <w:rPr>
          <w:rFonts w:ascii="'GHEA Grapalat'" w:hAnsi="'GHEA Grapalat'" w:eastAsia="'GHEA Grapalat'" w:cs="'GHEA Grapalat'"/>
          <w:lang w:val="hy-HY"/>
          <w:sz w:val="24"/>
          <w:szCs w:val="24"/>
        </w:rPr>
        <w:t xml:space="preserve">սույն օրենքի 32.1-ին հոդվածով սահմանված կարգով` քաղաքացիական և ծառայողական զենքի և ռազմական նշանակության արտադրանքի արտադրության լիցենզիաների պարտադիր պահանջների կամ պայմանների համապատասխանության ապահովման, խախտման կանխարգելման, բացահայտման նպատակով իրականացվող գործողություններ.</w:t>
      </w:r>
    </w:p>
    <w:p>
      <w:pPr>
        <w:jc w:val="both"/>
        <w:ind w:left="0" w:right="0" w:firstLine="540"/>
        <w:spacing w:after="0" w:line="360" w:lineRule="auto"/>
      </w:pPr>
      <w:r>
        <w:rPr>
          <w:rFonts w:ascii="'GHEA Grapalat'" w:hAnsi="'GHEA Grapalat'" w:eastAsia="'GHEA Grapalat'" w:cs="'GHEA Grapalat'"/>
          <w:lang w:val="hy-HY"/>
          <w:sz w:val="24"/>
          <w:szCs w:val="24"/>
        </w:rPr>
        <w:t xml:space="preserve">46) </w:t>
      </w:r>
      <w:r>
        <w:rPr>
          <w:lang w:val="hy-HY"/>
          <w:sz w:val="24"/>
          <w:szCs w:val="24"/>
        </w:rPr>
        <w:t xml:space="preserve"> </w:t>
      </w:r>
      <w:r>
        <w:rPr>
          <w:rFonts w:ascii="'GHEA Grapalat'" w:hAnsi="'GHEA Grapalat'" w:eastAsia="'GHEA Grapalat'" w:cs="'GHEA Grapalat'"/>
          <w:lang w:val="hy-HY"/>
          <w:sz w:val="24"/>
          <w:szCs w:val="24"/>
          <w:b w:val="1"/>
          <w:bCs w:val="1"/>
        </w:rPr>
        <w:t xml:space="preserve">դիտարկում (վերահսկողություն) իրականացնող պետական մարմին (այսուհետ՝ դիտարկում իրականացնող պետական մարմին)՝</w:t>
      </w:r>
      <w:r>
        <w:rPr>
          <w:rFonts w:ascii="'GHEA Grapalat'" w:hAnsi="'GHEA Grapalat'" w:eastAsia="'GHEA Grapalat'" w:cs="'GHEA Grapalat'"/>
          <w:lang w:val="hy-HY"/>
          <w:sz w:val="24"/>
          <w:szCs w:val="24"/>
        </w:rPr>
        <w:t xml:space="preserve"> քաղաքացիական և ծառայողական զենքի և ռազմական նշանակության արտադրանքի արտադրության լիցենզիաների պարտադիր պահանջների կամ պայմանների համապատասխանության ապահովման, խախտման կանխարգելման, բացահայտման և նախազգուշացման նպատակով օրենքով սահմանված գործառույթներ իրականացնող` պետական կառավարման համակարգի մարմին:»:</w:t>
      </w:r>
    </w:p>
    <w:p>
      <w:pPr>
        <w:jc w:val="both"/>
        <w:ind w:left="0" w:right="0" w:firstLine="540"/>
        <w:spacing w:after="0" w:line="360" w:lineRule="auto"/>
      </w:pPr>
      <w:r>
        <w:rPr>
          <w:rFonts w:ascii="'GHEA Grapalat'" w:hAnsi="'GHEA Grapalat'" w:eastAsia="'GHEA Grapalat'" w:cs="'GHEA Grapalat'"/>
          <w:lang w:val="hy-HY"/>
          <w:sz w:val="24"/>
          <w:szCs w:val="24"/>
          <w:b w:val="1"/>
          <w:bCs w:val="1"/>
        </w:rPr>
        <w:t xml:space="preserve">Հոդված 3.</w:t>
      </w:r>
      <w:r>
        <w:rPr>
          <w:lang w:val="hy-HY"/>
          <w:sz w:val="24"/>
          <w:szCs w:val="24"/>
        </w:rPr>
        <w:t xml:space="preserve"> </w:t>
      </w:r>
      <w:r>
        <w:rPr>
          <w:rFonts w:ascii="'GHEA Grapalat'" w:hAnsi="'GHEA Grapalat'" w:eastAsia="'GHEA Grapalat'" w:cs="'GHEA Grapalat'"/>
          <w:lang w:val="hy-HY"/>
          <w:sz w:val="24"/>
          <w:szCs w:val="24"/>
        </w:rPr>
        <w:t xml:space="preserve">Օրենքի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4-րդ գլխի վերնագիրը </w:t>
      </w:r>
      <w:r>
        <w:rPr>
          <w:rFonts w:ascii="'GHEA Grapalat'" w:hAnsi="'GHEA Grapalat'" w:eastAsia="'GHEA Grapalat'" w:cs="'GHEA Grapalat'"/>
          <w:lang w:val="hy-HY"/>
          <w:sz w:val="24"/>
          <w:szCs w:val="24"/>
        </w:rPr>
        <w:t xml:space="preserve">շարադրել հետևյալ խմբագրությամբ.</w:t>
      </w:r>
    </w:p>
    <w:p>
      <w:pPr>
        <w:jc w:val="both"/>
        <w:ind w:left="0" w:right="0" w:firstLine="540"/>
        <w:spacing w:after="0" w:line="360" w:lineRule="auto"/>
      </w:pPr>
      <w:r>
        <w:rPr>
          <w:rFonts w:ascii="'GHEA Grapalat'" w:hAnsi="'GHEA Grapalat'" w:eastAsia="'GHEA Grapalat'" w:cs="'GHEA Grapalat'"/>
          <w:lang w:val="hy-HY"/>
          <w:sz w:val="24"/>
          <w:szCs w:val="24"/>
        </w:rPr>
        <w:t xml:space="preserve">«Շրջանառության մեջ գտնվող զենքը ձեռք բերելու իրավունքը և դիտարկում իրականացնող պետական մարմնի, տնտեսավարող սուբյեկտի ղեկավարի կամ նրան փոխարինող պաշտոնատար անձի (անձանց) իրավունքները և պարտականությունները»:</w:t>
      </w:r>
    </w:p>
    <w:p>
      <w:pPr>
        <w:jc w:val="both"/>
        <w:ind w:left="0" w:right="0" w:firstLine="540"/>
        <w:spacing w:after="0" w:line="360" w:lineRule="auto"/>
      </w:pPr>
      <w:r>
        <w:rPr>
          <w:rFonts w:ascii="'GHEA Grapalat'" w:hAnsi="'GHEA Grapalat'" w:eastAsia="'GHEA Grapalat'" w:cs="'GHEA Grapalat'"/>
          <w:lang w:val="hy-HY"/>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b w:val="1"/>
          <w:bCs w:val="1"/>
        </w:rPr>
        <w:t xml:space="preserve">Հոդված 4</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Օրենքի 4-րդ գլխուխը լրացնել նոր 19.1-ին, 19.2.-րդ</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հոդվածներով՝ հետևյալ բովանդակությամբ.</w:t>
      </w:r>
    </w:p>
    <w:p>
      <w:pPr>
        <w:jc w:val="both"/>
        <w:ind w:left="0" w:right="0" w:firstLine="540"/>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b w:val="1"/>
          <w:bCs w:val="1"/>
        </w:rPr>
        <w:t xml:space="preserve">Հոդված 19.1 </w:t>
      </w:r>
      <w:r>
        <w:rPr>
          <w:lang w:val="hy-HY"/>
          <w:sz w:val="24"/>
          <w:szCs w:val="24"/>
          <w:b w:val="1"/>
          <w:bCs w:val="1"/>
        </w:rPr>
        <w:t xml:space="preserve"> </w:t>
      </w:r>
      <w:r>
        <w:rPr>
          <w:rFonts w:ascii="'GHEA Grapalat'" w:hAnsi="'GHEA Grapalat'" w:eastAsia="'GHEA Grapalat'" w:cs="'GHEA Grapalat'"/>
          <w:lang w:val="hy-HY"/>
          <w:sz w:val="24"/>
          <w:szCs w:val="24"/>
          <w:b w:val="1"/>
          <w:bCs w:val="1"/>
        </w:rPr>
        <w:t xml:space="preserve">Դիտարկում իրականացնող պետական մարմնի պաշտոնատար անձանց իրավունքներն ու պարտականությունները</w:t>
      </w:r>
    </w:p>
    <w:p>
      <w:pPr>
        <w:jc w:val="both"/>
        <w:ind w:left="0" w:right="0" w:firstLine="540"/>
        <w:spacing w:after="0" w:line="360" w:lineRule="auto"/>
      </w:pPr>
      <w:r>
        <w:rPr>
          <w:rFonts w:ascii="'GHEA Grapalat'" w:hAnsi="'GHEA Grapalat'" w:eastAsia="'GHEA Grapalat'" w:cs="'GHEA Grapalat'"/>
          <w:lang w:val="hy-HY"/>
          <w:sz w:val="24"/>
          <w:szCs w:val="24"/>
        </w:rPr>
        <w:t xml:space="preserve">1. Դիտարկում իրականացնող պաշտոնատար անձն իր գործառույթներն իրականացնում է օրենքով սահմանված լիազորությունների շրջանակներում՝ առաջնորդվելով օրինականության, օբյեկտիվության, անաչառության սկզբունքներով։ </w:t>
      </w:r>
    </w:p>
    <w:p>
      <w:pPr>
        <w:jc w:val="both"/>
        <w:ind w:left="0" w:right="0" w:firstLine="540"/>
        <w:spacing w:after="0" w:line="360" w:lineRule="auto"/>
      </w:pPr>
      <w:r>
        <w:rPr>
          <w:rFonts w:ascii="'GHEA Grapalat'" w:hAnsi="'GHEA Grapalat'" w:eastAsia="'GHEA Grapalat'" w:cs="'GHEA Grapalat'"/>
          <w:lang w:val="hy-HY"/>
          <w:sz w:val="24"/>
          <w:szCs w:val="24"/>
        </w:rPr>
        <w:t xml:space="preserve">2. Դիտարկում իրականացնող պաշտոնատար անձն իրավունք ունի`</w:t>
      </w:r>
    </w:p>
    <w:p>
      <w:pPr>
        <w:jc w:val="both"/>
        <w:ind w:left="0" w:right="0" w:firstLine="540"/>
        <w:spacing w:after="0" w:line="360" w:lineRule="auto"/>
      </w:pPr>
      <w:r>
        <w:rPr>
          <w:rFonts w:ascii="'GHEA Grapalat'" w:hAnsi="'GHEA Grapalat'" w:eastAsia="'GHEA Grapalat'" w:cs="'GHEA Grapalat'"/>
          <w:lang w:val="hy-HY"/>
          <w:sz w:val="24"/>
          <w:szCs w:val="24"/>
        </w:rPr>
        <w:t xml:space="preserve">1) քաղաքացիական և ծառայողական զենքի և ռազմական նշանակության արտադրանքի արտադրության լիցենզիաների պարտադիր պահանջների կամ պայմանների համապատասխանությունը պարզելու նպատակով տնտեսավարող սուբյեկտի ներկայացուցչի մասնակցությամբ</w:t>
      </w:r>
      <w:r>
        <w:rPr>
          <w:lang w:val="hy-HY"/>
          <w:sz w:val="24"/>
          <w:szCs w:val="24"/>
        </w:rPr>
        <w:t xml:space="preserve"> </w:t>
      </w:r>
      <w:r>
        <w:rPr>
          <w:rFonts w:ascii="'GHEA Grapalat'" w:hAnsi="'GHEA Grapalat'" w:eastAsia="'GHEA Grapalat'" w:cs="'GHEA Grapalat'"/>
          <w:lang w:val="hy-HY"/>
          <w:sz w:val="24"/>
          <w:szCs w:val="24"/>
        </w:rPr>
        <w:t xml:space="preserve"> անարգել մուտք գործել լիցենզավորված անձանց (այսուհետ՝ դիտարկման ենթակա կազմակերպություններ) տարածքներ՝ օրենքով սահմանված կարգով և սահմաններում.</w:t>
      </w:r>
    </w:p>
    <w:p>
      <w:pPr>
        <w:jc w:val="both"/>
        <w:ind w:left="0" w:right="0" w:firstLine="540"/>
        <w:spacing w:after="0" w:line="360" w:lineRule="auto"/>
      </w:pPr>
      <w:r>
        <w:rPr>
          <w:rFonts w:ascii="'GHEA Grapalat'" w:hAnsi="'GHEA Grapalat'" w:eastAsia="'GHEA Grapalat'" w:cs="'GHEA Grapalat'"/>
          <w:lang w:val="hy-HY"/>
          <w:sz w:val="24"/>
          <w:szCs w:val="24"/>
        </w:rPr>
        <w:t xml:space="preserve">2) պահանջել և ստանալ անհրաժեշտ փաստաթղթեր, տվյալներ, բացատրություններ և տեղեկատվություն, որոնք առնչվում են դիտարկման իրականացմանը, այդ թվում՝ գրավոր և բանավոր պարզաբանումներ դիտարկվող անձանցից կամ նրանց ներկայացուցիչներից.</w:t>
      </w:r>
    </w:p>
    <w:p>
      <w:pPr>
        <w:jc w:val="both"/>
        <w:ind w:left="0" w:right="0" w:firstLine="540"/>
        <w:spacing w:after="0" w:line="360" w:lineRule="auto"/>
      </w:pPr>
      <w:r>
        <w:rPr>
          <w:rFonts w:ascii="'GHEA Grapalat'" w:hAnsi="'GHEA Grapalat'" w:eastAsia="'GHEA Grapalat'" w:cs="'GHEA Grapalat'"/>
          <w:lang w:val="hy-HY"/>
          <w:sz w:val="24"/>
          <w:szCs w:val="24"/>
        </w:rPr>
        <w:t xml:space="preserve">3) կատարել չափագրումներ, փաստերի ֆիքսում՝ ներառյալ դիտարկման վայրի լուսանկարում, տեսագրում կամ այլ տեխնիկական միջոցների օգտագործում՝ օրենքով սահմանված սահմանափակումների շրջանակում: Տեխնիկական միջոցների օգտագործման կարգը սահմանվում է </w:t>
      </w:r>
      <w:r>
        <w:rPr>
          <w:rFonts w:ascii="'GHEA Grapalat'" w:hAnsi="'GHEA Grapalat'" w:eastAsia="'GHEA Grapalat'" w:cs="'GHEA Grapalat'"/>
          <w:lang w:val="hy-HY"/>
          <w:sz w:val="24"/>
          <w:szCs w:val="24"/>
        </w:rPr>
        <w:t xml:space="preserve">դիտարկում իրականացնող պետական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մարմնի ենթաօրենսդրական նորմատիվ իրավական ակտով.</w:t>
      </w:r>
    </w:p>
    <w:p>
      <w:pPr>
        <w:jc w:val="both"/>
        <w:ind w:left="0" w:right="0" w:firstLine="540"/>
        <w:spacing w:after="0" w:line="360" w:lineRule="auto"/>
      </w:pPr>
      <w:r>
        <w:rPr>
          <w:rFonts w:ascii="'GHEA Grapalat'" w:hAnsi="'GHEA Grapalat'" w:eastAsia="'GHEA Grapalat'" w:cs="'GHEA Grapalat'"/>
          <w:lang w:val="hy-HY"/>
          <w:sz w:val="24"/>
          <w:szCs w:val="24"/>
        </w:rPr>
        <w:t xml:space="preserve">4) ներգրավել մասնագետներ կամ փորձագետներ, եթե դիտարկման առարկան պահանջում է հատուկ գիտելիքներ կամ համապատասխան գնահատում.</w:t>
      </w:r>
    </w:p>
    <w:p>
      <w:pPr>
        <w:jc w:val="both"/>
        <w:ind w:left="0" w:right="0" w:firstLine="540"/>
        <w:spacing w:after="0" w:line="360" w:lineRule="auto"/>
      </w:pPr>
      <w:r>
        <w:rPr>
          <w:rFonts w:ascii="'GHEA Grapalat'" w:hAnsi="'GHEA Grapalat'" w:eastAsia="'GHEA Grapalat'" w:cs="'GHEA Grapalat'"/>
          <w:lang w:val="hy-HY"/>
          <w:sz w:val="24"/>
          <w:szCs w:val="24"/>
        </w:rPr>
        <w:t xml:space="preserve">5) իրականացված դիտարկման արդյունքների վերաբերյալ կազմել զեկույցներ.</w:t>
      </w:r>
    </w:p>
    <w:p>
      <w:pPr>
        <w:jc w:val="both"/>
        <w:ind w:left="0" w:right="0" w:firstLine="540"/>
        <w:spacing w:after="0" w:line="360" w:lineRule="auto"/>
      </w:pPr>
      <w:r>
        <w:rPr>
          <w:rFonts w:ascii="'GHEA Grapalat'" w:hAnsi="'GHEA Grapalat'" w:eastAsia="'GHEA Grapalat'" w:cs="'GHEA Grapalat'"/>
          <w:lang w:val="hy-HY"/>
          <w:sz w:val="24"/>
          <w:szCs w:val="24"/>
        </w:rPr>
        <w:t xml:space="preserve">6) կատարել այլ գործողություններ, որոնք բխում են իր լիազորություններից և անհրաժեշտ են դիտարկման արդյունավետ և ամբողջական իրականացման համար:</w:t>
      </w:r>
    </w:p>
    <w:p>
      <w:pPr>
        <w:jc w:val="both"/>
        <w:ind w:left="0" w:right="0" w:firstLine="540"/>
        <w:spacing w:after="0" w:line="360" w:lineRule="auto"/>
      </w:pPr>
      <w:r>
        <w:rPr>
          <w:rFonts w:ascii="'GHEA Grapalat'" w:hAnsi="'GHEA Grapalat'" w:eastAsia="'GHEA Grapalat'" w:cs="'GHEA Grapalat'"/>
          <w:lang w:val="hy-HY"/>
          <w:sz w:val="24"/>
          <w:szCs w:val="24"/>
        </w:rPr>
        <w:t xml:space="preserve">3. Դիտարկում իրականացնող պաշտոնատար անձը պարտավոր է`</w:t>
      </w:r>
    </w:p>
    <w:p>
      <w:pPr>
        <w:jc w:val="both"/>
        <w:ind w:left="0" w:right="0" w:firstLine="540"/>
        <w:spacing w:after="0" w:line="360" w:lineRule="auto"/>
      </w:pPr>
      <w:r>
        <w:rPr>
          <w:rFonts w:ascii="'GHEA Grapalat'" w:hAnsi="'GHEA Grapalat'" w:eastAsia="'GHEA Grapalat'" w:cs="'GHEA Grapalat'"/>
          <w:lang w:val="hy-HY"/>
          <w:sz w:val="24"/>
          <w:szCs w:val="24"/>
        </w:rPr>
        <w:t xml:space="preserve">1) գործել բացառապես օրենքի, ենթաօրենսդրական ակտերի և պաշտոնեական լիազորությունների սահմաններում, և չգերազանցել իրեն վերապահված իրավասությունները.</w:t>
      </w:r>
    </w:p>
    <w:p>
      <w:pPr>
        <w:jc w:val="both"/>
        <w:ind w:left="0" w:right="0" w:firstLine="540"/>
        <w:spacing w:after="0" w:line="360" w:lineRule="auto"/>
      </w:pPr>
      <w:r>
        <w:rPr>
          <w:rFonts w:ascii="'GHEA Grapalat'" w:hAnsi="'GHEA Grapalat'" w:eastAsia="'GHEA Grapalat'" w:cs="'GHEA Grapalat'"/>
          <w:lang w:val="hy-HY"/>
          <w:sz w:val="24"/>
          <w:szCs w:val="24"/>
        </w:rPr>
        <w:t xml:space="preserve">2) նախքան դիտարկումն սկսելը դիտարկում իրականացնելու մասին հրամանը ծանոթացման նպատակով ներկայացնել տնտեսավարող սուբյեկտի ղեկավարին կամ նրան փոխարինող պաշտոնատար անձին. </w:t>
      </w:r>
    </w:p>
    <w:p>
      <w:pPr>
        <w:jc w:val="both"/>
        <w:ind w:left="0" w:right="0" w:firstLine="540"/>
        <w:spacing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 ապահովել դիտարկման գործընթացի օբյեկտիվությունը և ամբողջականությունը, բացառել ցանկացած շահերի բախում և զերծ մնալ վարքագծից, որը կարող է կասկածի տակ դնել իր անաչառությունը.</w:t>
      </w:r>
    </w:p>
    <w:p>
      <w:pPr>
        <w:jc w:val="both"/>
        <w:ind w:left="0" w:right="0" w:firstLine="540"/>
        <w:spacing w:after="0" w:line="360" w:lineRule="auto"/>
      </w:pPr>
      <w:r>
        <w:rPr>
          <w:rFonts w:ascii="'GHEA Grapalat'" w:hAnsi="'GHEA Grapalat'" w:eastAsia="'GHEA Grapalat'" w:cs="'GHEA Grapalat'"/>
          <w:lang w:val="hy-HY"/>
          <w:sz w:val="24"/>
          <w:szCs w:val="24"/>
        </w:rPr>
        <w:t xml:space="preserve">4) պահպանել դիտարկման գործընթացում ստացված նյութերի գաղտնիությունը, բացի այն դեպքերից, երբ դրանց տրամադրումը (հրապակումը) նախատեսված է օրենքով.</w:t>
      </w:r>
    </w:p>
    <w:p>
      <w:pPr>
        <w:jc w:val="both"/>
        <w:ind w:left="0" w:right="0" w:firstLine="540"/>
        <w:spacing w:after="0" w:line="360" w:lineRule="auto"/>
      </w:pPr>
      <w:r>
        <w:rPr>
          <w:rFonts w:ascii="'GHEA Grapalat'" w:hAnsi="'GHEA Grapalat'" w:eastAsia="'GHEA Grapalat'" w:cs="'GHEA Grapalat'"/>
          <w:lang w:val="hy-HY"/>
          <w:sz w:val="24"/>
          <w:szCs w:val="24"/>
        </w:rPr>
        <w:t xml:space="preserve">5) ճշգրտորեն և ամբողջական ծավալով արձանագրել դիտարկման արդյունքները, կազմել համապատասխան ակտեր, արձանագրություններ, զեկույցներ կամ եզրակացություններ՝ հիմնվելով փաստական տվյալների վրա:»:</w:t>
      </w:r>
    </w:p>
    <w:p>
      <w:pPr>
        <w:jc w:val="both"/>
        <w:ind w:left="0" w:right="0" w:firstLine="540"/>
        <w:spacing w:after="0" w:line="360" w:lineRule="auto"/>
      </w:pPr>
      <w:r>
        <w:rPr>
          <w:rFonts w:ascii="'GHEA Grapalat'" w:hAnsi="'GHEA Grapalat'" w:eastAsia="'GHEA Grapalat'" w:cs="'GHEA Grapalat'"/>
          <w:lang w:val="hy-HY"/>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b w:val="1"/>
          <w:bCs w:val="1"/>
        </w:rPr>
        <w:t xml:space="preserve">Հոդված 19.2 </w:t>
      </w:r>
      <w:r>
        <w:rPr>
          <w:lang w:val="hy-HY"/>
          <w:sz w:val="24"/>
          <w:szCs w:val="24"/>
          <w:b w:val="1"/>
          <w:bCs w:val="1"/>
        </w:rPr>
        <w:t xml:space="preserve"> </w:t>
      </w:r>
      <w:r>
        <w:rPr>
          <w:rFonts w:ascii="'GHEA Grapalat'" w:hAnsi="'GHEA Grapalat'" w:eastAsia="'GHEA Grapalat'" w:cs="'GHEA Grapalat'"/>
          <w:lang w:val="hy-HY"/>
          <w:sz w:val="24"/>
          <w:szCs w:val="24"/>
          <w:b w:val="1"/>
          <w:bCs w:val="1"/>
        </w:rPr>
        <w:t xml:space="preserve">Տնտեսավարող սուբյեկտի պաշտոնատար անձանց իրավունքները և պարտականությունները </w:t>
      </w:r>
    </w:p>
    <w:p>
      <w:pPr>
        <w:jc w:val="both"/>
        <w:ind w:left="0" w:right="0" w:firstLine="540"/>
        <w:spacing w:after="0" w:line="360" w:lineRule="auto"/>
      </w:pPr>
      <w:r>
        <w:rPr>
          <w:rFonts w:ascii="'GHEA Grapalat'" w:hAnsi="'GHEA Grapalat'" w:eastAsia="'GHEA Grapalat'" w:cs="'GHEA Grapalat'"/>
          <w:lang w:val="hy-HY"/>
          <w:sz w:val="24"/>
          <w:szCs w:val="24"/>
        </w:rPr>
        <w:t xml:space="preserve">1. Տնտեսավարող սուբյեկտի պաշտոնատար անձն իրավունք ունի`</w:t>
      </w:r>
    </w:p>
    <w:p>
      <w:pPr>
        <w:jc w:val="both"/>
        <w:ind w:left="0" w:right="0" w:firstLine="540"/>
        <w:spacing w:after="0" w:line="360" w:lineRule="auto"/>
      </w:pPr>
      <w:r>
        <w:rPr>
          <w:rFonts w:ascii="'GHEA Grapalat'" w:hAnsi="'GHEA Grapalat'" w:eastAsia="'GHEA Grapalat'" w:cs="'GHEA Grapalat'"/>
          <w:lang w:val="hy-HY"/>
          <w:sz w:val="24"/>
          <w:szCs w:val="24"/>
        </w:rPr>
        <w:t xml:space="preserve">1) ծանոթանալ դիտարկում իրականացնող պետական մարմնի կողմից դիտարկման գործընթացի շրջանակներում ձեռք բերված նյութերին, կազմված իրավական ակտերին, անել քաղվածքներ և ստանալ դրանց պատճենները.</w:t>
      </w:r>
    </w:p>
    <w:p>
      <w:pPr>
        <w:jc w:val="both"/>
        <w:ind w:left="0" w:right="0" w:firstLine="540"/>
        <w:spacing w:after="0" w:line="360" w:lineRule="auto"/>
      </w:pPr>
      <w:r>
        <w:rPr>
          <w:rFonts w:ascii="'GHEA Grapalat'" w:hAnsi="'GHEA Grapalat'" w:eastAsia="'GHEA Grapalat'" w:cs="'GHEA Grapalat'"/>
          <w:lang w:val="hy-HY"/>
          <w:sz w:val="24"/>
          <w:szCs w:val="24"/>
        </w:rPr>
        <w:t xml:space="preserve">2) ներկայացնելու բացատրություններ, պարզաբանումներ, օրենքով սահմանված կարգով բողոքարկելու դիտարկում իրականացնող անձի գործողությունները.</w:t>
      </w:r>
    </w:p>
    <w:p>
      <w:pPr>
        <w:jc w:val="both"/>
        <w:ind w:left="0" w:right="0" w:firstLine="540"/>
        <w:spacing w:after="0" w:line="360" w:lineRule="auto"/>
      </w:pPr>
      <w:r>
        <w:rPr>
          <w:rFonts w:ascii="'GHEA Grapalat'" w:hAnsi="'GHEA Grapalat'" w:eastAsia="'GHEA Grapalat'" w:cs="'GHEA Grapalat'"/>
          <w:lang w:val="hy-HY"/>
          <w:sz w:val="24"/>
          <w:szCs w:val="24"/>
        </w:rPr>
        <w:t xml:space="preserve">3) պահանջելու դիտարկում իրականացնող անձանց ապօրինի գործողությունների հետևանքով պատճառված վնասի հատուցում.</w:t>
      </w:r>
    </w:p>
    <w:p>
      <w:pPr>
        <w:jc w:val="both"/>
        <w:ind w:left="0" w:right="0" w:firstLine="540"/>
        <w:spacing w:after="0" w:line="360" w:lineRule="auto"/>
      </w:pPr>
      <w:r>
        <w:rPr>
          <w:rFonts w:ascii="'GHEA Grapalat'" w:hAnsi="'GHEA Grapalat'" w:eastAsia="'GHEA Grapalat'" w:cs="'GHEA Grapalat'"/>
          <w:lang w:val="hy-HY"/>
          <w:sz w:val="24"/>
          <w:szCs w:val="24"/>
        </w:rPr>
        <w:t xml:space="preserve">4) չկատարել դիտարկում իրականացնող անձանց իրավասություններից, ինչպես նաև դիտարկման նպատակներից և ծրագրերից չբխող պահանջներ.</w:t>
      </w:r>
    </w:p>
    <w:p>
      <w:pPr>
        <w:jc w:val="both"/>
        <w:ind w:left="0" w:right="0" w:firstLine="540"/>
        <w:spacing w:after="0" w:line="360" w:lineRule="auto"/>
      </w:pPr>
      <w:r>
        <w:rPr>
          <w:rFonts w:ascii="'GHEA Grapalat'" w:hAnsi="'GHEA Grapalat'" w:eastAsia="'GHEA Grapalat'" w:cs="'GHEA Grapalat'"/>
          <w:lang w:val="hy-HY"/>
          <w:sz w:val="24"/>
          <w:szCs w:val="24"/>
        </w:rPr>
        <w:t xml:space="preserve">5) տնտեսավարող սուբյեկտն իր շահերի պաշտպանության նպատակով իրավունք ունի դիտարկման ցանկացած փուլում ներգրավել մասնագետների, փորձագետների, աուդիտորների և փաստաբանների։ Նշված իրավունքի իրացումը կատարվում է տնտեսավարող սուբյեկտի միջոցների: հաշվին</w:t>
      </w:r>
    </w:p>
    <w:p>
      <w:pPr>
        <w:jc w:val="both"/>
        <w:ind w:left="0" w:right="0" w:firstLine="540"/>
        <w:spacing w:after="0" w:line="360" w:lineRule="auto"/>
      </w:pPr>
      <w:r>
        <w:rPr>
          <w:rFonts w:ascii="'GHEA Grapalat'" w:hAnsi="'GHEA Grapalat'" w:eastAsia="'GHEA Grapalat'" w:cs="'GHEA Grapalat'"/>
          <w:lang w:val="hy-HY"/>
          <w:sz w:val="24"/>
          <w:szCs w:val="24"/>
        </w:rPr>
        <w:t xml:space="preserve">2. Տնտեսավարող սուբյեկտի պաշտոնատար անձը պարտավոր է`</w:t>
      </w:r>
    </w:p>
    <w:p>
      <w:pPr>
        <w:jc w:val="both"/>
        <w:ind w:left="0" w:right="0" w:firstLine="540"/>
        <w:spacing w:after="0" w:line="360" w:lineRule="auto"/>
      </w:pPr>
      <w:r>
        <w:rPr>
          <w:rFonts w:ascii="'GHEA Grapalat'" w:hAnsi="'GHEA Grapalat'" w:eastAsia="'GHEA Grapalat'" w:cs="'GHEA Grapalat'"/>
          <w:lang w:val="hy-HY"/>
          <w:sz w:val="24"/>
          <w:szCs w:val="24"/>
        </w:rPr>
        <w:t xml:space="preserve">1) չխոչընդոտել պետական դիտարկման ընթացքին, կատարել պետական դիտարկում իրականացնող պաշտոնատար անձանց օրինական պահանջները.</w:t>
      </w:r>
    </w:p>
    <w:p>
      <w:pPr>
        <w:jc w:val="both"/>
        <w:ind w:left="0" w:right="0" w:firstLine="540"/>
        <w:spacing w:after="0" w:line="360" w:lineRule="auto"/>
      </w:pPr>
      <w:r>
        <w:rPr>
          <w:rFonts w:ascii="'GHEA Grapalat'" w:hAnsi="'GHEA Grapalat'" w:eastAsia="'GHEA Grapalat'" w:cs="'GHEA Grapalat'"/>
          <w:lang w:val="hy-HY"/>
          <w:sz w:val="24"/>
          <w:szCs w:val="24"/>
        </w:rPr>
        <w:t xml:space="preserve">2) պետական դիտարկում իրականացնող պաշտոնատար անձի բանավոր կամ գրավոր պահանջով ներկայացնել պահանջվող փաստաթղթերը, տվյալները, տրամադրել դրանց լուսապատճենները (լուսապատճենահանման ծախսերը կատարվում են պետական դիտարկում իրականացնող մարմնի կողմից), կրկնօրինակները և այլ տեղեկություններ: Դիտարկում իրականացնող մարմնի կողմից տվյալ փաստաթղթերի առնչությամբ իրականացվող գործառույթների անհրաժեշտությունը վերանալուն պես, բայց ոչ ուշ, քան երեք տարուց, փաստաթղթերը վերադարձվում են տնտեսավարող սուբյեկտին.</w:t>
      </w:r>
    </w:p>
    <w:p>
      <w:pPr>
        <w:jc w:val="both"/>
        <w:ind w:left="0" w:right="0" w:firstLine="540"/>
        <w:spacing w:after="0" w:line="360" w:lineRule="auto"/>
      </w:pPr>
      <w:r>
        <w:rPr>
          <w:rFonts w:ascii="'GHEA Grapalat'" w:hAnsi="'GHEA Grapalat'" w:eastAsia="'GHEA Grapalat'" w:cs="'GHEA Grapalat'"/>
          <w:lang w:val="hy-HY"/>
          <w:sz w:val="24"/>
          <w:szCs w:val="24"/>
        </w:rPr>
        <w:t xml:space="preserve">3) անհրաժեշտ պայմաններ ստեղծել պետական դիտարկում իրականացնող պաշտոնատար անձանց գործունեության համար.</w:t>
      </w:r>
    </w:p>
    <w:p>
      <w:pPr>
        <w:jc w:val="both"/>
        <w:ind w:left="0" w:right="0" w:firstLine="540"/>
        <w:spacing w:after="0" w:line="360" w:lineRule="auto"/>
      </w:pPr>
      <w:r>
        <w:rPr>
          <w:rFonts w:ascii="'GHEA Grapalat'" w:hAnsi="'GHEA Grapalat'" w:eastAsia="'GHEA Grapalat'" w:cs="'GHEA Grapalat'"/>
          <w:lang w:val="hy-HY"/>
          <w:sz w:val="24"/>
          <w:szCs w:val="24"/>
        </w:rPr>
        <w:t xml:space="preserve">4) պահպանել քաղաքացիական և ծառայողական զենքի և ռազմական նշանակության արտադրանքի արտադրության բնագավառում </w:t>
      </w:r>
      <w:r>
        <w:rPr>
          <w:rFonts w:ascii="'GHEA Grapalat'" w:hAnsi="'GHEA Grapalat'" w:eastAsia="'GHEA Grapalat'" w:cs="'GHEA Grapalat'"/>
          <w:lang w:val="hy-HY"/>
          <w:sz w:val="24"/>
          <w:szCs w:val="24"/>
        </w:rPr>
        <w:t xml:space="preserve">Հայաստանի Հանրապետության կառավարության կողմից սահմանված պայմանները և պահանջները:»:</w:t>
      </w:r>
    </w:p>
    <w:p>
      <w:pPr>
        <w:jc w:val="both"/>
        <w:ind w:left="0" w:right="0" w:firstLine="540"/>
        <w:spacing w:after="0" w:line="360" w:lineRule="auto"/>
      </w:pPr>
      <w:r>
        <w:rPr>
          <w:rFonts w:ascii="'GHEA Grapalat'" w:hAnsi="'GHEA Grapalat'" w:eastAsia="'GHEA Grapalat'" w:cs="'GHEA Grapalat'"/>
          <w:lang w:val="hy-HY"/>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b w:val="1"/>
          <w:bCs w:val="1"/>
        </w:rPr>
        <w:t xml:space="preserve">Հոդված 5.</w:t>
      </w:r>
      <w:r>
        <w:rPr>
          <w:lang w:val="hy-HY"/>
          <w:sz w:val="24"/>
          <w:szCs w:val="24"/>
        </w:rPr>
        <w:t xml:space="preserve"> </w:t>
      </w:r>
      <w:r>
        <w:rPr>
          <w:rFonts w:ascii="'GHEA Grapalat'" w:hAnsi="'GHEA Grapalat'" w:eastAsia="'GHEA Grapalat'" w:cs="'GHEA Grapalat'"/>
          <w:lang w:val="hy-HY"/>
          <w:sz w:val="24"/>
          <w:szCs w:val="24"/>
        </w:rPr>
        <w:t xml:space="preserve">Օրենքի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8-րդ գլխի վերնագիրը </w:t>
      </w:r>
      <w:r>
        <w:rPr>
          <w:rFonts w:ascii="'GHEA Grapalat'" w:hAnsi="'GHEA Grapalat'" w:eastAsia="'GHEA Grapalat'" w:cs="'GHEA Grapalat'"/>
          <w:lang w:val="hy-HY"/>
          <w:sz w:val="24"/>
          <w:szCs w:val="24"/>
        </w:rPr>
        <w:t xml:space="preserve">շարադրել հետևյալ խմբագրությամբ.</w:t>
      </w:r>
    </w:p>
    <w:p>
      <w:pPr>
        <w:jc w:val="both"/>
        <w:ind w:left="0" w:right="0" w:firstLine="540"/>
        <w:spacing w:after="0" w:line="360" w:lineRule="auto"/>
      </w:pPr>
      <w:r>
        <w:rPr>
          <w:rFonts w:ascii="'GHEA Grapalat'" w:hAnsi="'GHEA Grapalat'" w:eastAsia="'GHEA Grapalat'" w:cs="'GHEA Grapalat'"/>
          <w:lang w:val="hy-HY"/>
          <w:sz w:val="24"/>
          <w:szCs w:val="24"/>
        </w:rPr>
        <w:t xml:space="preserve">«Զենքի գործադրումը, շրջանառության նկատմամբ վերահսկողությունը, քաղաքացիական ու ծառայողական զենքի և ռազմական նշանակության արտադրանքի արտադրության ոլորտներում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դիտարկումը</w:t>
      </w:r>
      <w:r>
        <w:rPr>
          <w:rFonts w:ascii="'GHEA Grapalat'" w:hAnsi="'GHEA Grapalat'" w:eastAsia="'GHEA Grapalat'" w:cs="'GHEA Grapalat'"/>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b w:val="1"/>
          <w:bCs w:val="1"/>
        </w:rPr>
        <w:t xml:space="preserve">Հոդված 6.</w:t>
      </w:r>
      <w:r>
        <w:rPr>
          <w:rFonts w:ascii="'GHEA Grapalat'" w:hAnsi="'GHEA Grapalat'" w:eastAsia="'GHEA Grapalat'" w:cs="'GHEA Grapalat'"/>
          <w:lang w:val="hy-HY"/>
          <w:sz w:val="24"/>
          <w:szCs w:val="24"/>
        </w:rPr>
        <w:t xml:space="preserve"> Օրենքի 8-րդ գլխուխը </w:t>
      </w:r>
      <w:r>
        <w:rPr>
          <w:rFonts w:ascii="'GHEA Grapalat'" w:hAnsi="'GHEA Grapalat'" w:eastAsia="'GHEA Grapalat'" w:cs="'GHEA Grapalat'"/>
          <w:lang w:val="hy-HY"/>
          <w:sz w:val="24"/>
          <w:szCs w:val="24"/>
        </w:rPr>
        <w:t xml:space="preserve">լրացնել </w:t>
      </w:r>
      <w:r>
        <w:rPr>
          <w:rFonts w:ascii="'GHEA Grapalat'" w:hAnsi="'GHEA Grapalat'" w:eastAsia="'GHEA Grapalat'" w:cs="'GHEA Grapalat'"/>
          <w:lang w:val="hy-HY"/>
          <w:sz w:val="24"/>
          <w:szCs w:val="24"/>
        </w:rPr>
        <w:t xml:space="preserve">նոր 32.1-ին հոդված</w:t>
      </w:r>
      <w:r>
        <w:rPr>
          <w:rFonts w:ascii="'GHEA Grapalat'" w:hAnsi="'GHEA Grapalat'" w:eastAsia="'GHEA Grapalat'" w:cs="'GHEA Grapalat'"/>
          <w:lang w:val="hy-HY"/>
          <w:sz w:val="24"/>
          <w:szCs w:val="24"/>
        </w:rPr>
        <w:t xml:space="preserve">ով</w:t>
      </w:r>
      <w:r>
        <w:rPr>
          <w:rFonts w:ascii="'GHEA Grapalat'" w:hAnsi="'GHEA Grapalat'" w:eastAsia="'GHEA Grapalat'" w:cs="'GHEA Grapalat'"/>
          <w:lang w:val="hy-HY"/>
          <w:sz w:val="24"/>
          <w:szCs w:val="24"/>
        </w:rPr>
        <w:t xml:space="preserve">՝ հետևյալ բովանդակությամբ.</w:t>
      </w:r>
    </w:p>
    <w:p>
      <w:pPr>
        <w:jc w:val="both"/>
        <w:ind w:left="0" w:right="0" w:firstLine="540"/>
        <w:spacing w:after="0" w:line="360" w:lineRule="auto"/>
      </w:pPr>
      <w:r>
        <w:rPr>
          <w:rFonts w:ascii="'GHEA Grapalat'" w:hAnsi="'GHEA Grapalat'" w:eastAsia="'GHEA Grapalat'" w:cs="'GHEA Grapalat'"/>
          <w:lang w:val="hy-HY"/>
          <w:sz w:val="24"/>
          <w:szCs w:val="24"/>
          <w:b w:val="1"/>
          <w:bCs w:val="1"/>
        </w:rPr>
        <w:t xml:space="preserve">«Հոդված 32.1. Դիտարկումների իրականացումը</w:t>
      </w:r>
    </w:p>
    <w:p>
      <w:pPr>
        <w:jc w:val="both"/>
        <w:ind w:left="0" w:right="0" w:firstLine="540"/>
        <w:spacing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Քաղաքացիական և ծառայողական զենքի, ռազմական նշանակության արտադրանքի արտադրության բնագավառում տրամադրված լիցենզիաների պայմանների և պահանջների պահպանման նկատմամբ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իրականացվում է դիտարկումներ:</w:t>
      </w:r>
    </w:p>
    <w:p>
      <w:pPr>
        <w:jc w:val="both"/>
        <w:ind w:left="0" w:right="0" w:firstLine="540"/>
        <w:spacing w:after="0" w:line="360" w:lineRule="auto"/>
      </w:pPr>
      <w:r>
        <w:rPr>
          <w:rFonts w:ascii="'GHEA Grapalat'" w:hAnsi="'GHEA Grapalat'" w:eastAsia="'GHEA Grapalat'" w:cs="'GHEA Grapalat'"/>
          <w:lang w:val="hy-HY"/>
          <w:sz w:val="24"/>
          <w:szCs w:val="24"/>
        </w:rPr>
        <w:t xml:space="preserve">2. Դիտարկումն իրականացվում է դիտարկում իրականացնելու իրավուսություն ունեցող պետական մարմնի ղեկավարի հրամանի հիման վրա, որտեղ նշվում են դիտարկում իրականացնող մարմնի անվանումը, դիտարկում իրականացնող անձի (անձանց) պաշտոնը, անունը, ազգանունը, դիտարկվող տնտեսավարող սուբյեկտի անվանումը (անունը, ազգանունը),</w:t>
      </w:r>
      <w:r>
        <w:rPr>
          <w:rFonts w:ascii="'Times New Roman'" w:hAnsi="'Times New Roman'" w:eastAsia="'Times New Roman'" w:cs="'Times New Roman'"/>
          <w:lang w:val="hy-HY"/>
          <w:sz w:val="24"/>
          <w:szCs w:val="24"/>
        </w:rPr>
        <w:t xml:space="preserve"> </w:t>
      </w:r>
      <w:r>
        <w:rPr>
          <w:rFonts w:ascii="'GHEA Grapalat'" w:hAnsi="'GHEA Grapalat'" w:eastAsia="'GHEA Grapalat'" w:cs="'GHEA Grapalat'"/>
          <w:lang w:val="hy-HY"/>
          <w:sz w:val="24"/>
          <w:szCs w:val="24"/>
        </w:rPr>
        <w:t xml:space="preserve">դիտարկվող սուբյեկտի կազմակերպաիրավական ձևը, հասցեն, դիտարկման նպատակը, ժամանակահատվածը և դիտարկվող հարցերի շրջանակը:</w:t>
      </w:r>
    </w:p>
    <w:p>
      <w:pPr>
        <w:jc w:val="both"/>
        <w:ind w:left="0" w:right="0" w:firstLine="540"/>
        <w:spacing w:after="0" w:line="360" w:lineRule="auto"/>
      </w:pPr>
      <w:r>
        <w:rPr>
          <w:rFonts w:ascii="'GHEA Grapalat'" w:hAnsi="'GHEA Grapalat'" w:eastAsia="'GHEA Grapalat'" w:cs="'GHEA Grapalat'"/>
          <w:lang w:val="hy-HY"/>
          <w:sz w:val="24"/>
          <w:szCs w:val="24"/>
        </w:rPr>
        <w:t xml:space="preserve">3. Առանց ք</w:t>
      </w:r>
      <w:r>
        <w:rPr>
          <w:rFonts w:ascii="'GHEA Grapalat'" w:hAnsi="'GHEA Grapalat'" w:eastAsia="'GHEA Grapalat'" w:cs="'GHEA Grapalat'"/>
          <w:lang w:val="hy-HY"/>
          <w:sz w:val="24"/>
          <w:szCs w:val="24"/>
        </w:rPr>
        <w:t xml:space="preserve">աղաքացիական և ծառայողական զենքի, ինչպես նաև ռազմական նշանակության արտադրանքի արտադրության լիցենզիայի գործունեություն իրականացնելու դեպքերի բացահայտման հիմք են հանդիսանում անձանց, պետական կամ տեղական ինքնակառավարման մարմինների, ինչպես նաև պաշտոնատար անձանց հաղորդումները (բողոքները) կամ այլ արժանահավատ տեղեկատվությունը:</w:t>
      </w:r>
    </w:p>
    <w:p>
      <w:pPr>
        <w:jc w:val="both"/>
        <w:ind w:left="0" w:right="0" w:firstLine="540"/>
        <w:spacing w:after="0" w:line="360" w:lineRule="auto"/>
      </w:pPr>
      <w:r>
        <w:rPr>
          <w:rFonts w:ascii="'GHEA Grapalat'" w:hAnsi="'GHEA Grapalat'" w:eastAsia="'GHEA Grapalat'" w:cs="'GHEA Grapalat'"/>
          <w:lang w:val="hy-HY"/>
          <w:sz w:val="24"/>
          <w:szCs w:val="24"/>
        </w:rPr>
        <w:t xml:space="preserve">4. Դիտարկումն իրականացվում է առանց նախնական ծանուցման: Դիտարկման իրականացման հրամանը նախքան դիտարկումն սկսելը ծանոթացման նպատակով ներկայացվում է տնտեսավարող սուբյեկտի ղեկավարին կամ նրան փոխարինող պաշտոնատար անձին: Վերջիններիս բացակայության կամ անհնարինության դեպքում դիտարկման իրականացման հրամանը դիտարկումն իրականացնող պետական մարմնի կողմից դիտարկման ընթացքում ուղարկվում է տնտեսավարող սուբյեկտի կողմից պաշտոնապես նշված էլեկտրոնային փոստի հասցեին։</w:t>
      </w:r>
    </w:p>
    <w:p>
      <w:pPr>
        <w:jc w:val="both"/>
        <w:ind w:left="0" w:right="0" w:firstLine="540"/>
        <w:spacing w:after="0" w:line="360" w:lineRule="auto"/>
      </w:pPr>
      <w:r>
        <w:rPr>
          <w:rFonts w:ascii="'GHEA Grapalat'" w:hAnsi="'GHEA Grapalat'" w:eastAsia="'GHEA Grapalat'" w:cs="'GHEA Grapalat'"/>
          <w:lang w:val="hy-HY"/>
          <w:sz w:val="24"/>
          <w:szCs w:val="24"/>
        </w:rPr>
        <w:t xml:space="preserve">5. Դիտարկումն իրականացվում է դիտարկում իրականացնելու իրավուսություն ունեցող պետական մարմնի ղեկավարի իրավական ակտով </w:t>
      </w:r>
      <w:r>
        <w:rPr>
          <w:rFonts w:ascii="'GHEA Grapalat'" w:hAnsi="'GHEA Grapalat'" w:eastAsia="'GHEA Grapalat'" w:cs="'GHEA Grapalat'"/>
          <w:lang w:val="hy-HY"/>
          <w:sz w:val="24"/>
          <w:szCs w:val="24"/>
        </w:rPr>
        <w:t xml:space="preserve">հաստատված հարցաթերթի հիման վրա (այսուհետ՝ դիտարկման հարցաթերթ): Հարցաթերթում յուրաքանչյուր հարցի դիմաց առանձին սյունակով նշվում են տվյալ հարցի ձևակերպման համար հիմք հանդիսացող համապատասխան իրավական նորմերը:</w:t>
      </w:r>
    </w:p>
    <w:p>
      <w:pPr>
        <w:jc w:val="both"/>
        <w:ind w:left="0" w:right="0" w:firstLine="540"/>
        <w:spacing w:after="0" w:line="360" w:lineRule="auto"/>
      </w:pPr>
      <w:r>
        <w:rPr>
          <w:rFonts w:ascii="'GHEA Grapalat'" w:hAnsi="'GHEA Grapalat'" w:eastAsia="'GHEA Grapalat'" w:cs="'GHEA Grapalat'"/>
          <w:lang w:val="hy-HY"/>
          <w:sz w:val="24"/>
          <w:szCs w:val="24"/>
        </w:rPr>
        <w:t xml:space="preserve">6. Դիտարկում իրականացնող պաշտոնատար անձը (անձինք) լրացնում է (են) դիտարկման </w:t>
      </w:r>
      <w:r>
        <w:rPr>
          <w:rFonts w:ascii="'GHEA Grapalat'" w:hAnsi="'GHEA Grapalat'" w:eastAsia="'GHEA Grapalat'" w:cs="'GHEA Grapalat'"/>
          <w:lang w:val="hy-HY"/>
          <w:sz w:val="24"/>
          <w:szCs w:val="24"/>
        </w:rPr>
        <w:t xml:space="preserve">հարցաթերթը</w:t>
      </w:r>
      <w:r>
        <w:rPr>
          <w:rFonts w:ascii="'GHEA Grapalat'" w:hAnsi="'GHEA Grapalat'" w:eastAsia="'GHEA Grapalat'" w:cs="'GHEA Grapalat'"/>
          <w:lang w:val="hy-HY"/>
          <w:sz w:val="24"/>
          <w:szCs w:val="24"/>
        </w:rPr>
        <w:t xml:space="preserve"> 2 օրինակից, որի մեկ օրինակը դիտարկումն ավարտվելուց հետո տրվում է տնտեսավարող սուբյեկտին:</w:t>
      </w:r>
    </w:p>
    <w:p>
      <w:pPr>
        <w:jc w:val="both"/>
        <w:ind w:left="0" w:right="0" w:firstLine="540"/>
        <w:spacing w:after="0" w:line="360" w:lineRule="auto"/>
      </w:pPr>
      <w:r>
        <w:rPr>
          <w:rFonts w:ascii="'GHEA Grapalat'" w:hAnsi="'GHEA Grapalat'" w:eastAsia="'GHEA Grapalat'" w:cs="'GHEA Grapalat'"/>
          <w:lang w:val="hy-HY"/>
          <w:sz w:val="24"/>
          <w:szCs w:val="24"/>
        </w:rPr>
        <w:t xml:space="preserve">7. Լրացված դիտարկման </w:t>
      </w:r>
      <w:r>
        <w:rPr>
          <w:rFonts w:ascii="'GHEA Grapalat'" w:hAnsi="'GHEA Grapalat'" w:eastAsia="'GHEA Grapalat'" w:cs="'GHEA Grapalat'"/>
          <w:lang w:val="hy-HY"/>
          <w:sz w:val="24"/>
          <w:szCs w:val="24"/>
        </w:rPr>
        <w:t xml:space="preserve">հարցաթերթը</w:t>
      </w:r>
      <w:r>
        <w:rPr>
          <w:rFonts w:ascii="'GHEA Grapalat'" w:hAnsi="'GHEA Grapalat'" w:eastAsia="'GHEA Grapalat'" w:cs="'GHEA Grapalat'"/>
          <w:lang w:val="hy-HY"/>
          <w:sz w:val="24"/>
          <w:szCs w:val="24"/>
        </w:rPr>
        <w:t xml:space="preserve"> ստորագրում են դիտարկում իրականացնող պաշտոնատար անձը (անձինք) և տնտեսավարող սուբյեկտի ղեկավարը կամ նրան փոխարինող պաշտոնատար անձը:</w:t>
      </w:r>
    </w:p>
    <w:p>
      <w:pPr>
        <w:jc w:val="both"/>
        <w:ind w:left="0" w:right="0" w:firstLine="540"/>
        <w:spacing w:after="0" w:line="360" w:lineRule="auto"/>
      </w:pPr>
      <w:r>
        <w:rPr>
          <w:rFonts w:ascii="'GHEA Grapalat'" w:hAnsi="'GHEA Grapalat'" w:eastAsia="'GHEA Grapalat'" w:cs="'GHEA Grapalat'"/>
          <w:lang w:val="hy-HY"/>
          <w:sz w:val="24"/>
          <w:szCs w:val="24"/>
        </w:rPr>
        <w:t xml:space="preserve">8. Հրամանում չնշված պաշտոնատար անձինք չեն կարող մասնակցել դիտարկմանը:</w:t>
      </w:r>
    </w:p>
    <w:p>
      <w:pPr>
        <w:jc w:val="both"/>
        <w:ind w:left="0" w:right="0" w:firstLine="540"/>
        <w:spacing w:after="0" w:line="360" w:lineRule="auto"/>
      </w:pPr>
      <w:r>
        <w:rPr>
          <w:rFonts w:ascii="'GHEA Grapalat'" w:hAnsi="'GHEA Grapalat'" w:eastAsia="'GHEA Grapalat'" w:cs="'GHEA Grapalat'"/>
          <w:lang w:val="hy-HY"/>
          <w:sz w:val="24"/>
          <w:szCs w:val="24"/>
        </w:rPr>
        <w:t xml:space="preserve">9. Դիտարկման ընթացքում իրականացվում են հետևյալ գործողությունները. </w:t>
      </w:r>
    </w:p>
    <w:p>
      <w:pPr>
        <w:jc w:val="both"/>
        <w:ind w:left="0" w:right="0" w:firstLine="540"/>
        <w:spacing w:after="0" w:line="360" w:lineRule="auto"/>
      </w:pPr>
      <w:r>
        <w:rPr>
          <w:rFonts w:ascii="'GHEA Grapalat'" w:hAnsi="'GHEA Grapalat'" w:eastAsia="'GHEA Grapalat'" w:cs="'GHEA Grapalat'"/>
          <w:lang w:val="hy-HY"/>
          <w:sz w:val="24"/>
          <w:szCs w:val="24"/>
        </w:rPr>
        <w:t xml:space="preserve">1) դիտարկման </w:t>
      </w:r>
      <w:r>
        <w:rPr>
          <w:rFonts w:ascii="'GHEA Grapalat'" w:hAnsi="'GHEA Grapalat'" w:eastAsia="'GHEA Grapalat'" w:cs="'GHEA Grapalat'"/>
          <w:lang w:val="hy-HY"/>
          <w:sz w:val="24"/>
          <w:szCs w:val="24"/>
        </w:rPr>
        <w:t xml:space="preserve">հարցաթերթով</w:t>
      </w:r>
      <w:r>
        <w:rPr>
          <w:rFonts w:ascii="'GHEA Grapalat'" w:hAnsi="'GHEA Grapalat'" w:eastAsia="'GHEA Grapalat'" w:cs="'GHEA Grapalat'"/>
          <w:lang w:val="hy-HY"/>
          <w:sz w:val="24"/>
          <w:szCs w:val="24"/>
        </w:rPr>
        <w:t xml:space="preserve"> նախատեսված հարցերի շրջանակի վերաբերյալ դիտարկում.</w:t>
      </w:r>
    </w:p>
    <w:p>
      <w:pPr>
        <w:jc w:val="both"/>
        <w:ind w:left="0" w:right="0" w:firstLine="540"/>
        <w:spacing w:after="0" w:line="360" w:lineRule="auto"/>
      </w:pPr>
      <w:r>
        <w:rPr>
          <w:rFonts w:ascii="'GHEA Grapalat'" w:hAnsi="'GHEA Grapalat'" w:eastAsia="'GHEA Grapalat'" w:cs="'GHEA Grapalat'"/>
          <w:lang w:val="hy-HY"/>
          <w:sz w:val="24"/>
          <w:szCs w:val="24"/>
        </w:rPr>
        <w:t xml:space="preserve">2) եթե դիտարկման </w:t>
      </w:r>
      <w:r>
        <w:rPr>
          <w:rFonts w:ascii="'GHEA Grapalat'" w:hAnsi="'GHEA Grapalat'" w:eastAsia="'GHEA Grapalat'" w:cs="'GHEA Grapalat'"/>
          <w:lang w:val="hy-HY"/>
          <w:sz w:val="24"/>
          <w:szCs w:val="24"/>
        </w:rPr>
        <w:t xml:space="preserve">հարցաթերթով</w:t>
      </w:r>
      <w:r>
        <w:rPr>
          <w:rFonts w:ascii="'GHEA Grapalat'" w:hAnsi="'GHEA Grapalat'" w:eastAsia="'GHEA Grapalat'" w:cs="'GHEA Grapalat'"/>
          <w:lang w:val="hy-HY"/>
          <w:sz w:val="24"/>
          <w:szCs w:val="24"/>
        </w:rPr>
        <w:t xml:space="preserve"> նախատեսված հարցերի շրջանակում խախտումներ չեն հայտնաբերվում, ապա կազմվում է տեղեկանք՝ խախտումներ չհայտնաբերելու մասին.</w:t>
      </w:r>
    </w:p>
    <w:p>
      <w:pPr>
        <w:jc w:val="both"/>
        <w:ind w:left="0" w:right="0" w:firstLine="540"/>
        <w:spacing w:after="0" w:line="360" w:lineRule="auto"/>
      </w:pPr>
      <w:r>
        <w:rPr>
          <w:rFonts w:ascii="'GHEA Grapalat'" w:hAnsi="'GHEA Grapalat'" w:eastAsia="'GHEA Grapalat'" w:cs="'GHEA Grapalat'"/>
          <w:lang w:val="hy-HY"/>
          <w:sz w:val="24"/>
          <w:szCs w:val="24"/>
        </w:rPr>
        <w:t xml:space="preserve">3) դիտարկման </w:t>
      </w:r>
      <w:r>
        <w:rPr>
          <w:rFonts w:ascii="'GHEA Grapalat'" w:hAnsi="'GHEA Grapalat'" w:eastAsia="'GHEA Grapalat'" w:cs="'GHEA Grapalat'"/>
          <w:lang w:val="hy-HY"/>
          <w:sz w:val="24"/>
          <w:szCs w:val="24"/>
        </w:rPr>
        <w:t xml:space="preserve">հարցաթերթով</w:t>
      </w:r>
      <w:r>
        <w:rPr>
          <w:rFonts w:ascii="'GHEA Grapalat'" w:hAnsi="'GHEA Grapalat'" w:eastAsia="'GHEA Grapalat'" w:cs="'GHEA Grapalat'"/>
          <w:lang w:val="hy-HY"/>
          <w:sz w:val="24"/>
          <w:szCs w:val="24"/>
        </w:rPr>
        <w:t xml:space="preserve"> նախատեսված հարցերի շրջանակում խախտումներ հայտնաբերվելու դեպքում կազմվում է ակտի նախագիծ.</w:t>
      </w:r>
    </w:p>
    <w:p>
      <w:pPr>
        <w:jc w:val="both"/>
        <w:ind w:left="0" w:right="0" w:firstLine="540"/>
        <w:spacing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դիտարկման </w:t>
      </w:r>
      <w:r>
        <w:rPr>
          <w:rFonts w:ascii="'GHEA Grapalat'" w:hAnsi="'GHEA Grapalat'" w:eastAsia="'GHEA Grapalat'" w:cs="'GHEA Grapalat'"/>
          <w:lang w:val="hy-HY"/>
          <w:sz w:val="24"/>
          <w:szCs w:val="24"/>
        </w:rPr>
        <w:t xml:space="preserve">հարցաթերթում ընդգրկված հարցերի շրջանակում, օրենսդրությամբ սահմանված պայմանները և պահանջները պահպանված լինելու կամ պահպանված չլինելու հանգամանքի արձանագրում՝ տեսաձայնագրության և (կամ) լուսանկարահանման միջոցով։ </w:t>
      </w:r>
    </w:p>
    <w:p>
      <w:pPr>
        <w:jc w:val="both"/>
        <w:ind w:left="0" w:right="0" w:firstLine="540"/>
        <w:spacing w:after="0" w:line="360" w:lineRule="auto"/>
      </w:pPr>
      <w:r>
        <w:rPr>
          <w:rFonts w:ascii="'GHEA Grapalat'" w:hAnsi="'GHEA Grapalat'" w:eastAsia="'GHEA Grapalat'" w:cs="'GHEA Grapalat'"/>
          <w:lang w:val="hy-HY"/>
          <w:sz w:val="24"/>
          <w:szCs w:val="24"/>
        </w:rPr>
        <w:t xml:space="preserve">10. Տեսաձայնագրությունն ու լուսանկարահանումը կատարվում են դիտարկում իրականացնող պետական մարմնի իրավասու պաշտոնատար անձի կողմից հատուկ ծառայողական տեսախցիկով, ապահովելով ստացված նյութերի ամբողջականությունը և չփոփոխված լինելու հավաստիությունը։ Ստացված տեսանյութերն ու լուսանկարները կցվում են դիտարկման նյութերին որպես փաստական տվյալներ (ապացույց) և հանդիսանում են դիտարկման արդյունքները հիմնավորող փաստաթղթերի անբաժանելի մասը:</w:t>
      </w:r>
    </w:p>
    <w:p>
      <w:pPr>
        <w:jc w:val="both"/>
        <w:ind w:left="0" w:right="0" w:firstLine="540"/>
        <w:spacing w:after="0" w:line="360" w:lineRule="auto"/>
      </w:pPr>
      <w:r>
        <w:rPr>
          <w:rFonts w:ascii="'GHEA Grapalat'" w:hAnsi="'GHEA Grapalat'" w:eastAsia="'GHEA Grapalat'" w:cs="'GHEA Grapalat'"/>
          <w:lang w:val="hy-HY"/>
          <w:sz w:val="24"/>
          <w:szCs w:val="24"/>
        </w:rPr>
        <w:t xml:space="preserve">11.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Դիտարկման արդյունքում խախտումներ հայտնաբերվելու դեպքում կազմվում է ակտի նախագիծ՝ երկու օրինակից։ Ակտի նախագծին կարող են կցվել լուսանկարներ, փաստաթղթեր և (կամ) այլ նյութեր, որի մասին կատարվում է համապատասխան նշում։ Ակտի նախագիծը ստորագրում են դիտարկում իրականացնող անձը և տնտեսավարող սուբյեկտի ղեկավարը կամ նրան փոխարինող պաշտոնատար անձը կամ այլ լիազորված ներկայացուցիչ։</w:t>
      </w:r>
    </w:p>
    <w:p>
      <w:pPr>
        <w:jc w:val="both"/>
        <w:ind w:left="0" w:right="0" w:firstLine="540"/>
        <w:spacing w:after="0" w:line="360" w:lineRule="auto"/>
      </w:pPr>
      <w:r>
        <w:rPr>
          <w:rFonts w:ascii="'GHEA Grapalat'" w:hAnsi="'GHEA Grapalat'" w:eastAsia="'GHEA Grapalat'" w:cs="'GHEA Grapalat'"/>
          <w:lang w:val="hy-HY"/>
          <w:sz w:val="24"/>
          <w:szCs w:val="24"/>
        </w:rPr>
        <w:t xml:space="preserve">Տնտեսավարող սուբյեկտի ղեկավարի կամ նրան փոխարինող պաշտոնատար անձի կամ այլ լիազորված ներկայացուցչի` ակտը ստորագրելուց հրաժարվելու դեպքում ակտում այդ մասին կատարվում է համապատասխան գրառում:</w:t>
      </w:r>
    </w:p>
    <w:p>
      <w:pPr>
        <w:jc w:val="both"/>
        <w:ind w:left="0" w:right="0" w:firstLine="540"/>
        <w:spacing w:after="0" w:line="360" w:lineRule="auto"/>
      </w:pPr>
      <w:r>
        <w:rPr>
          <w:rFonts w:ascii="'GHEA Grapalat'" w:hAnsi="'GHEA Grapalat'" w:eastAsia="'GHEA Grapalat'" w:cs="'GHEA Grapalat'"/>
          <w:lang w:val="hy-HY"/>
          <w:sz w:val="24"/>
          <w:szCs w:val="24"/>
        </w:rPr>
        <w:t xml:space="preserve">Ակտի նախագծի վերաբերյալ առարկությունների առկայության դեպքում այդ մասին համապատասխան գրառում է կատարվում ակտի նախագծում։ Ակտի նախագծի մեկ օրինակը, տվյալ դիտարկման ընթացքում առձեռն հանձնվում է տնտեսավարող սուբյեկտին, իսկ վերջինիս բացակայության դեպքում </w:t>
      </w:r>
      <w:r>
        <w:rPr>
          <w:rFonts w:ascii="'GHEA Grapalat'" w:hAnsi="'GHEA Grapalat'" w:eastAsia="'GHEA Grapalat'" w:cs="'GHEA Grapalat'"/>
          <w:lang w:val="hy-HY"/>
          <w:sz w:val="24"/>
          <w:szCs w:val="24"/>
        </w:rPr>
        <w:t xml:space="preserve">3 աշխատանքային օրվա ընթացքում՝ էլեկտրոնային կամ փոստային եղանակով ներկայացվում է տնտեսավարող սուբյեկտի ղեկավարին` առարկություններ </w:t>
      </w:r>
      <w:r>
        <w:rPr>
          <w:rFonts w:ascii="'GHEA Grapalat'" w:hAnsi="'GHEA Grapalat'" w:eastAsia="'GHEA Grapalat'" w:cs="'GHEA Grapalat'"/>
          <w:lang w:val="hy-HY"/>
          <w:sz w:val="24"/>
          <w:szCs w:val="24"/>
        </w:rPr>
        <w:t xml:space="preserve">ներկայացնելու նպատակով։</w:t>
      </w:r>
    </w:p>
    <w:p>
      <w:pPr>
        <w:jc w:val="both"/>
        <w:ind w:left="0" w:right="0" w:firstLine="540"/>
        <w:spacing w:after="0" w:line="360" w:lineRule="auto"/>
      </w:pPr>
      <w:r>
        <w:rPr>
          <w:rFonts w:ascii="'GHEA Grapalat'" w:hAnsi="'GHEA Grapalat'" w:eastAsia="'GHEA Grapalat'" w:cs="'GHEA Grapalat'"/>
          <w:lang w:val="hy-HY"/>
          <w:sz w:val="24"/>
          <w:szCs w:val="24"/>
        </w:rPr>
        <w:t xml:space="preserve">Տնտեսավարող սուբյեկտի ղեկավարը կամ նրան փոխարինող պաշտոնատար անձը 5 աշխատանքային օրվա ընթացքում ակտի նախագիծի վերաբերյալ կարող է ներկայացնել է իր առարկությունները: </w:t>
      </w:r>
    </w:p>
    <w:p>
      <w:pPr>
        <w:jc w:val="both"/>
        <w:ind w:left="0" w:right="0" w:firstLine="540"/>
        <w:spacing w:after="0" w:line="360" w:lineRule="auto"/>
      </w:pPr>
      <w:r>
        <w:rPr>
          <w:rFonts w:ascii="'GHEA Grapalat'" w:hAnsi="'GHEA Grapalat'" w:eastAsia="'GHEA Grapalat'" w:cs="'GHEA Grapalat'"/>
          <w:lang w:val="hy-HY"/>
          <w:sz w:val="24"/>
          <w:szCs w:val="24"/>
        </w:rPr>
        <w:t xml:space="preserve">Սույն մասի երրորդ պարբերությամբ նախատեսված ժամկետում, տնտեսավարող սուբյեկտի ղեկավարի կամ նրան փոխարինող պաշտոնատար անձի կողմից ներկայացված առարկությունները դիտարկող մարմինը քննարկում է օրենքով նախատեսված իր գործառույթներն իրականցնելու ընթացքում:</w:t>
      </w:r>
    </w:p>
    <w:p>
      <w:pPr>
        <w:jc w:val="both"/>
        <w:ind w:left="0" w:right="0" w:firstLine="540"/>
        <w:spacing w:after="0" w:line="360" w:lineRule="auto"/>
      </w:pPr>
      <w:r>
        <w:rPr>
          <w:rFonts w:ascii="'GHEA Grapalat'" w:hAnsi="'GHEA Grapalat'" w:eastAsia="'GHEA Grapalat'" w:cs="'GHEA Grapalat'"/>
          <w:lang w:val="hy-HY"/>
          <w:sz w:val="24"/>
          <w:szCs w:val="24"/>
        </w:rPr>
        <w:t xml:space="preserve">12. Դիտարկման արդյունքում խախտումներ չհայտնաբերվելու դեպքում դիտարկում իրականացնող անձն ամփոփում է դիտարկման արդյունքները և կազմում է տեղեկանք՝ խախտումներ չհայտնաբերելու մասին: Տեղեկանքը` ստորագրված դիտարկում իրականացնող պաշտոնատար անձի կողմից, 3 աշխատանքային օրվա ընթացքում պատշաճ ձևով (առձեռն կամ փոստով) ներկայացվում է տնտեսավարող սուբյեկտի ղեկավարին կամ նրան փոխարինող պաշտոնատար անձին:</w:t>
      </w:r>
    </w:p>
    <w:p>
      <w:pPr>
        <w:jc w:val="both"/>
        <w:ind w:left="0" w:right="0" w:firstLine="540"/>
        <w:spacing w:after="0" w:line="360" w:lineRule="auto"/>
      </w:pPr>
      <w:r>
        <w:rPr>
          <w:rFonts w:ascii="'GHEA Grapalat'" w:hAnsi="'GHEA Grapalat'" w:eastAsia="'GHEA Grapalat'" w:cs="'GHEA Grapalat'"/>
          <w:lang w:val="hy-HY"/>
          <w:sz w:val="24"/>
          <w:szCs w:val="24"/>
        </w:rPr>
        <w:t xml:space="preserve">13. Խախտումներ չհայտնաբերվելու դեպքում կազմված տեղեկանքում արձանագրվում են այն կազմելու ամսաթիվն ու վայրը, դիտարկումն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իրականացնող պետական մարմնի և տնտեսավարող սուբյեկտի անվանումները, դիտարկող պաշտոնատար անձանց կազմը, դիտարկման նպատակը, ժամկետը, արդյունքները:</w:t>
      </w:r>
    </w:p>
    <w:p>
      <w:pPr>
        <w:jc w:val="both"/>
        <w:ind w:left="0" w:right="0" w:firstLine="540"/>
        <w:spacing w:after="0" w:line="360" w:lineRule="auto"/>
      </w:pPr>
      <w:r>
        <w:rPr>
          <w:rFonts w:ascii="'GHEA Grapalat'" w:hAnsi="'GHEA Grapalat'" w:eastAsia="'GHEA Grapalat'" w:cs="'GHEA Grapalat'"/>
          <w:lang w:val="hy-HY"/>
          <w:sz w:val="24"/>
          <w:szCs w:val="24"/>
        </w:rPr>
        <w:t xml:space="preserve">14. Դիտարկման արդյունքում, «Լիցենզավորման մասին» Հայաստանի Հանրապետության օրենքով սահմանված լիցենզիայի գործողության պահանջների խախտում հայտնաբերելու դեպքում, դիտարկում իրականացնող անձը պարտավոր է այդ մասին դիտարկման ժամկետում տեղեկացնել լիցենզավորող մարմնին: </w:t>
      </w:r>
    </w:p>
    <w:p>
      <w:pPr>
        <w:jc w:val="both"/>
        <w:ind w:left="0" w:right="0" w:firstLine="540"/>
        <w:spacing w:after="0" w:line="360" w:lineRule="auto"/>
      </w:pPr>
      <w:r>
        <w:rPr>
          <w:rFonts w:ascii="'GHEA Grapalat'" w:hAnsi="'GHEA Grapalat'" w:eastAsia="'GHEA Grapalat'" w:cs="'GHEA Grapalat'"/>
          <w:lang w:val="hy-HY"/>
          <w:sz w:val="24"/>
          <w:szCs w:val="24"/>
        </w:rPr>
        <w:t xml:space="preserve">15. Յուրաքանչյուր տնտեսավարող սուբյեկտի նկատմամբ սահմանվող մեկ դիտարկման ժամկետի առավելագույն տևողությունը կազմում է 10 անընդմեջ աշխատանքային օր:</w:t>
      </w:r>
    </w:p>
    <w:p>
      <w:pPr>
        <w:jc w:val="both"/>
        <w:ind w:left="0" w:right="0" w:firstLine="540"/>
        <w:spacing w:after="0" w:line="360" w:lineRule="auto"/>
      </w:pPr>
      <w:r>
        <w:rPr>
          <w:rFonts w:ascii="'GHEA Grapalat'" w:hAnsi="'GHEA Grapalat'" w:eastAsia="'GHEA Grapalat'" w:cs="'GHEA Grapalat'"/>
          <w:lang w:val="hy-HY"/>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rPr>
        <w:t xml:space="preserve">16. Դիտարկման արդյունքները տեղադրվում են դիտարկում իրականացնող պետական մարմնի պաշտոնական ինտերնետային կայքում:</w:t>
      </w:r>
    </w:p>
    <w:p>
      <w:pPr>
        <w:jc w:val="both"/>
        <w:ind w:left="0" w:right="0" w:firstLine="540"/>
        <w:spacing w:after="0" w:line="360" w:lineRule="auto"/>
      </w:pPr>
      <w:r>
        <w:rPr>
          <w:rFonts w:ascii="'GHEA Grapalat'" w:hAnsi="'GHEA Grapalat'" w:eastAsia="'GHEA Grapalat'" w:cs="'GHEA Grapalat'"/>
          <w:lang w:val="hy-HY"/>
          <w:sz w:val="24"/>
          <w:szCs w:val="24"/>
        </w:rPr>
        <w:t xml:space="preserve">17. Սույն հոդվածով սահմանված` դիտարկման ընթացքում հայտնաբերված խախտումները հիմք են տնտեսավարող սուբյեկտի նկատմամբ վարչական պատասխանատվության միջոցներ կիրառելու համար:»:</w:t>
      </w:r>
    </w:p>
    <w:p>
      <w:pPr>
        <w:jc w:val="both"/>
        <w:ind w:left="0" w:right="0" w:firstLine="540"/>
        <w:spacing w:after="0" w:line="360" w:lineRule="auto"/>
      </w:pP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 7.</w:t>
      </w:r>
      <w:r>
        <w:rPr>
          <w:lang w:val="hy-HY"/>
          <w:sz w:val="24"/>
          <w:szCs w:val="24"/>
        </w:rPr>
        <w:t xml:space="preserve"> </w:t>
      </w:r>
      <w:r>
        <w:rPr>
          <w:rFonts w:ascii="'GHEA Grapalat'" w:hAnsi="'GHEA Grapalat'" w:eastAsia="'GHEA Grapalat'" w:cs="'GHEA Grapalat'"/>
          <w:lang w:val="hy-HY"/>
          <w:sz w:val="24"/>
          <w:szCs w:val="24"/>
        </w:rPr>
        <w:t xml:space="preserve">Օրենք</w:t>
      </w:r>
      <w:r>
        <w:rPr>
          <w:rFonts w:ascii="'GHEA Grapalat'" w:hAnsi="'GHEA Grapalat'" w:eastAsia="'GHEA Grapalat'" w:cs="'GHEA Grapalat'"/>
          <w:lang w:val="hy-HY"/>
          <w:sz w:val="24"/>
          <w:szCs w:val="24"/>
        </w:rPr>
        <w:t xml:space="preserve">ում ավելացնել </w:t>
      </w:r>
      <w:r>
        <w:rPr>
          <w:rFonts w:ascii="'GHEA Grapalat'" w:hAnsi="'GHEA Grapalat'" w:eastAsia="'GHEA Grapalat'" w:cs="'GHEA Grapalat'"/>
          <w:lang w:val="hy-HY"/>
          <w:sz w:val="24"/>
          <w:szCs w:val="24"/>
        </w:rPr>
        <w:t xml:space="preserve">8</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1-ին գլուխ, </w:t>
      </w:r>
      <w:r>
        <w:rPr>
          <w:rFonts w:ascii="'GHEA Grapalat'" w:hAnsi="'GHEA Grapalat'" w:eastAsia="'GHEA Grapalat'" w:cs="'GHEA Grapalat'"/>
          <w:lang w:val="hy-HY"/>
          <w:sz w:val="24"/>
          <w:szCs w:val="24"/>
        </w:rPr>
        <w:t xml:space="preserve">32.3-</w:t>
      </w:r>
      <w:r>
        <w:rPr>
          <w:rFonts w:ascii="'GHEA Grapalat'" w:hAnsi="'GHEA Grapalat'" w:eastAsia="'GHEA Grapalat'" w:cs="'GHEA Grapalat'"/>
          <w:lang w:val="hy-HY"/>
          <w:sz w:val="24"/>
          <w:szCs w:val="24"/>
        </w:rPr>
        <w:t xml:space="preserve">րդ, 32.4-րդ, 32.5-րդ, 32.6-րդ հոդվածներով՝ հետևյալ բովանդակությամբ.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b w:val="1"/>
          <w:bCs w:val="1"/>
        </w:rPr>
        <w:t xml:space="preserve">Գլուխ 8.1.</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Դիտարկում</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իրականացնող պետական մարմնի կողմից վարչական վարույթի իրականացումը</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 32.3. Վարչական վարույթի իրականացման կարգը և ժամկետը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Դիտարկող մարմինը վարչական վարույթն իրականացնում է այն հատուկ կանոնների պահպանմամբ, որոնք սահմանված են սույն օրենքով: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Դիտարկումների հետ կապված վարույթի նկատմամբ կիրառելի են «Վարչարարության հիմունքների և վարչական վարույթի մասին» Հայաստանի Հանրապետության օրենքի դրույթները: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3. Դիտարկող մարմնի կողմից իրականացվող վարչական վարույթի ժամկետը երկու ամիս է:</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 32.4. Վարչական վարույթի մասնակցի լսված լինելու իրավունքը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Վարչական վարույթի մասնակցի լսված լինելու իրավունքն ապահովվում է վարույթի ընթացքում՝ մինչև վարչական ակտ կայացնելը վարչական ակտի հասցեատիրոջն ապացույցներ ներկայացնելու, հակափաստարկներ բերելու և իր դիրքորոշումը հայտնելու հնարավորություն տալով միջոցով:</w:t>
      </w:r>
      <w:r>
        <w:rPr>
          <w:lang w:val="hy-HY"/>
          <w:sz w:val="24"/>
          <w:szCs w:val="24"/>
        </w:rPr>
        <w:t xml:space="preserve"> </w:t>
      </w: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Դիտարկող մարմինը լսումներ անցկացնելու անհրաժեշտության դեպքում վարույթի մասնակիցներին և, ըստ անհրաժեշտության, այլ անձանց ծանուցում է վարչական լսումների ժամանակի և վայրի մասին: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3. Վարչական լսումների ժամանակի և վայրի մասին ծանուցված վարույթի մասնակցի չներկայանալը խոչընդոտ չէ լսումների անցկացման համար:</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 32.5. Վարչական վարույթի կասեցումը և վերսկսումը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 Դիտարկող մարմնի կողմից իրականացվող վարույթը կասեցվում է, եթե՝</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 անհնարին է տվյալ վարույթի արդյունքում որոշման ընդունումը մինչև սահմանադրական, վարչական, քաղաքացիական դատավարության կարգով քննվող գործով կամ քրեական դատավարության կարգով քննվող վարույթով եզրափակիչ դատական ակտի օրինական ուժի մեջ մտնելը.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անհնարին է տվյալ վարույթի արդյունքում որոշման ընդունումը մինչև այլ վարչական վարույթով որոշում կայացնելը.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3) գործում է անհաղթահարելի ուժ կամ այլ հանգամանք, որը ժամանակավորապես խոչընդոտում է վարույթի ընթացքը.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4) առկա են օրենքով նախատեսված այլ հիմքեր:</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Քաղաքացիական և ծառայողական զենքի և ռազմական նշանակության արտադրանքի արտադրության բնագավառում իրավախախտման վերաբերյալ վարույթը կարող է կասեցվել, եթե՝</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 չեն ներկայացվել պահանջված փաստաթղթերը, նյութերը կամ այլ տեղեկատվություն կամ ներկայացվել են ոչ հավաստի կամ ոչ ամբողջական տեղեկություններ.</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նշանակվել է փորձաքննություն.</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3) առկա են օրենքով նախատեսված այլ հիմքեր:</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3. Վարույթը կասեցվում է մինչև այն կասեցնելու հիմք հանդիսացած հանգամանքների վերանալը կամ վարույթի կարճման հիմքի ի հայտ գալը։ Դրանք վերանալուց կամ վարույթի կարճման հիմքի ի հայտ գալուց կամ առաջանալուց հետո դիտարկում իրականացնող պետական մարմնի որոշմամբ վարչական վարույթը վերսկսվում է:</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4. Վարույթի կասեցման ընթացքում դիտարկում իրականացնող պետական մարմնը կարող է կատարել կասեցման հիմքերի վերացումը պարզելուն ուղղված և վարույթի՝ ըստ էության քննությանը չուղղված այլ գործողություններ:</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5. Վարույթի իրականացման ժամկետի ընթացքը կասեցվում է վարույթի կասեցման ժամանակահատվածով: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 32.6. Վարչական ակտի ընդունումը և ուժի մեջ մտնելը</w:t>
      </w:r>
    </w:p>
    <w:p>
      <w:pPr>
        <w:jc w:val="both"/>
        <w:ind w:left="0" w:right="0" w:firstLine="567.0000000000001"/>
        <w:spacing w:after="0" w:line="360" w:lineRule="auto"/>
      </w:pPr>
      <w:r>
        <w:rPr>
          <w:lang w:val="hy-HY"/>
          <w:sz w:val="24"/>
          <w:szCs w:val="24"/>
        </w:rPr>
        <w:t xml:space="preserve"> </w:t>
      </w:r>
      <w:r>
        <w:rPr>
          <w:rFonts w:ascii="'GHEA Grapalat'" w:hAnsi="'GHEA Grapalat'" w:eastAsia="'GHEA Grapalat'" w:cs="'GHEA Grapalat'"/>
          <w:lang w:val="hy-HY"/>
          <w:sz w:val="24"/>
          <w:szCs w:val="24"/>
        </w:rPr>
        <w:t xml:space="preserve">1. Վարչական ակտն ընդունվում է դիտարկում իրականացնող պետական մարմնի ղեկավարի որոշմամբ:</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Հանձնաժողովի ընդունած վարչական ակտն ուժի մեջ է մտնում դրա պատճենը հասցեատիրոջը հանձնելուն հաջորդող օրվանից, եթե այդ ակտով ավելի ուշ ժամկետ սահմանված չէ: Վարչական ակտի` մեկից ավելի հասցեատերերի առկայության դեպքում վարչական ակտը նրանցից յուրաքանչյուրի նկատմամբ ուժի մեջ է մտնում իր մասով` տվյալ վարչական ակտի պատճենը համապատասխան հասցեատիրոջը հանձնելուն հաջորդող օրվանից, եթե այդ ակտով ավելի ուշ ժամկետ սահմանված չէ:»:</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Հոդված 8.</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 Սույն օրենքից բխող ենթաօրենսդրական նորմատիվ իրավական ակտերն ընդունվում են սույն օրենքն ուժի մեջ մտնելուց հետո՝ տասնօրյա ժամկետում:</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w:t>
      </w:r>
      <w:r>
        <w:rPr>
          <w:rFonts w:ascii="'GHEA Grapalat'" w:hAnsi="'GHEA Grapalat'" w:eastAsia="'GHEA Grapalat'" w:cs="'GHEA Grapalat'"/>
          <w:lang w:val="hy-HY"/>
          <w:sz w:val="24"/>
          <w:szCs w:val="24"/>
        </w:rPr>
        <w:t xml:space="preserve"> </w:t>
      </w:r>
      <w:r>
        <w:rPr>
          <w:rFonts w:ascii="'Cambria'" w:hAnsi="'Cambria'" w:eastAsia="'Cambria'" w:cs="'Cambria'"/>
          <w:lang w:val="hy-HY"/>
          <w:sz w:val="24"/>
          <w:szCs w:val="24"/>
        </w:rPr>
        <w:t xml:space="preserve"> </w:t>
      </w:r>
      <w:r>
        <w:rPr>
          <w:rFonts w:ascii="'GHEA Grapalat'" w:hAnsi="'GHEA Grapalat'" w:eastAsia="'GHEA Grapalat'" w:cs="'GHEA Grapalat'"/>
          <w:lang w:val="hy-HY"/>
          <w:sz w:val="24"/>
          <w:szCs w:val="24"/>
        </w:rPr>
        <w:t xml:space="preserve">Սույն օրենքն ուժի մեջ է մտնում պաշտոնական հրապարակման օրվան հաջորդող տասներորդ օրը:»:</w:t>
      </w: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2026-04-03T21:42:40+04:00</dcterms:created>
  <dcterms:modified xsi:type="dcterms:W3CDTF">2026-04-03T21:42:40+04:00</dcterms:modified>
</cp:coreProperties>
</file>

<file path=docProps/custom.xml><?xml version="1.0" encoding="utf-8"?>
<Properties xmlns="http://schemas.openxmlformats.org/officeDocument/2006/custom-properties" xmlns:vt="http://schemas.openxmlformats.org/officeDocument/2006/docPropsVTypes"/>
</file>