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ԴԵԿՏԵՄԲԵՐԻ 28-Ի N 2305-Ն ՈՐՈՇՈՒՄՆ ՈՒԺԸ ԿՈՐՑՐԱԾ ՃԱՆԱՉԵԼՈՒ ՄԱՍԻՆ» ԿԱՌԱՎԱՐՈՒԹՅԱՆ ՈՐՈՇՄԱՆ ՆԱԽԱԳԻԾ</w:t>
      </w:r>
      <w:bookmarkEnd w:id="0"/>
    </w:p>
    <w:p>
      <w:pPr>
        <w:jc w:val="end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  <w:u w:val="single"/>
        </w:rPr>
        <w:t xml:space="preserve">ՆԱԽԱԳԻԾ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ԿԱՌԱՎԱՐՈՒԹՅՈՒՆ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ՈՐՈՇՈՒՄ</w:t>
      </w:r>
    </w:p>
    <w:p>
      <w:pPr>
        <w:jc w:val="center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«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» _________________ 202</w:t>
      </w:r>
      <w:r>
        <w:rPr>
          <w:rFonts w:ascii="'GHEA Grapalat'" w:hAnsi="'GHEA Grapalat'" w:eastAsia="'GHEA Grapalat'" w:cs="'GHEA Grapalat'"/>
          <w:sz w:val="24"/>
          <w:szCs w:val="24"/>
        </w:rPr>
        <w:t xml:space="preserve">6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N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-Ն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ՀԱՅԱՍՏԱՆԻ ՀԱՆՐԱՊԵՏՈՒԹՅԱՆ ԿԱՌԱՎԱՐՈՒԹՅԱՆ 2023 ԹՎԱԿԱՆԻ ԴԵԿՏԵՄԲԵՐԻ 28-Ի N 2305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  <w:b w:val="1"/>
          <w:bCs w:val="1"/>
        </w:rPr>
        <w:t xml:space="preserve">-Ն ՈՐՈՇՈՒՄՆ ՈՒԺԸ ԿՈՐՑՐԱԾ ՃԱՆԱՉԵԼՈՒ ՄԱՍԻՆ</w:t>
      </w:r>
    </w:p>
    <w:p>
      <w:pPr>
        <w:jc w:val="both"/>
        <w:ind w:left="0" w:right="0" w:firstLine="0"/>
        <w:spacing w:after="0" w:line="360" w:lineRule="auto"/>
      </w:pPr>
      <w:r>
        <w:rPr>
          <w:lang w:val="hy-HY"/>
          <w:color w:val="black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Ղեկավարվելով «Նորմատիվ իրավական ակտերի մասին» Հայաստանի Հանրապետության օրենքի 37-րդ հոդվածի 1-ին մասով՝ Հայաստանի Հանրապետության կառավարությունը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 է.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</w:t>
      </w:r>
      <w:r>
        <w:rPr>
          <w:rFonts w:ascii="'MS Mincho'" w:hAnsi="'MS Mincho'" w:eastAsia="'MS Mincho'" w:cs="'MS Mincho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կորցրած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ճանաչել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Հայաստանի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Հանրապետության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կառավարության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2023 թվականի դեկտեմբերի 28-ի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«Հորատանցքի միջոցով ստորերկրյա քաղցրահամ ջրերի օգտագործում իրականացնող ձկնաբուծարաններում փակ շրջանառու համակարգի ներդրման կարգը սահմանելու մասին» N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2305-Ն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:</w:t>
      </w:r>
    </w:p>
    <w:p>
      <w:pPr>
        <w:jc w:val="both"/>
        <w:ind w:left="0" w:right="0" w:firstLine="540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</w:t>
      </w:r>
      <w:r>
        <w:rPr>
          <w:rFonts w:ascii="'MS Mincho'" w:hAnsi="'MS Mincho'" w:eastAsia="'MS Mincho'" w:cs="'MS Mincho'"/>
          <w:color w:val="black"/>
          <w:sz w:val="24"/>
          <w:szCs w:val="24"/>
        </w:rPr>
        <w:t xml:space="preserve">․</w:t>
      </w:r>
      <w:r>
        <w:rPr>
          <w:rFonts w:ascii="'GHEA Grapalat'" w:hAnsi="'GHEA Grapalat'" w:eastAsia="'GHEA Grapalat'" w:cs="'GHEA Grapalat'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որոշումն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ուժի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մեջ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է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մտնում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պաշտոնական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հրապարակմանը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հաջորդող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օրվանից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:</w:t>
      </w:r>
    </w:p>
    <w:p>
      <w:pPr>
        <w:jc w:val="both"/>
        <w:ind w:left="0" w:right="0" w:firstLine="709"/>
        <w:spacing w:after="0"/>
      </w:pPr>
      <w:r>
        <w:rPr>
          <w:lang w:val="hy-HY"/>
        </w:rPr>
        <w:t xml:space="preserve"> </w:t>
      </w:r>
    </w:p>
    <w:p>
      <w:pPr>
        <w:jc w:val="both"/>
        <w:ind w:left="0" w:right="0" w:firstLine="709"/>
        <w:spacing w:after="0"/>
      </w:pPr>
      <w:r>
        <w:rPr>
          <w:lang w:val="hy-HY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2026-04-05T18:01:27+04:00</dcterms:created>
  <dcterms:modified xsi:type="dcterms:W3CDTF">2026-04-05T18:01:27+04:00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