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հունիսի 25-ի N 1051-Ն որոշումը ուժը կորցրած ճանաչելու մասին» ՀՀ կառավարության որոշման նախագիծ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ՆԱԽԱԳԻԾ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« 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» «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N «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- Ն »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ՀԱՅԱՍՏԱՆԻ ՀԱՆՐԱՊԵՏՈՒԹՅԱՆ ԿԱՌԱՎԱՐՈՒԹՅ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2020 ԹՎԱԿԱՆԻ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ՀՈՒՆԻՍԻ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25-Ի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N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1051-Ն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ՈՐՈՇՈՒՄԸ ՈՒԺԸ ԿՈՐՑՐԱԾ ՃԱՆԱՉԵԼՈՒ ՄԱՍԻՆ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720"/>
        <w:spacing w:after="24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«Նորմատիվ իրավական ակտերի մասին» օրենքի 36‑րդ և 37-րդ հոդվածների համաձայն՝ Հայաստանի Հանրապետության կառավարությունը</w:t>
      </w: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720"/>
        <w:spacing w:after="24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 Ուժը կորցրած ճանաչել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կառավարության 2020 թվականի հունիսի 25-ի «Կենսաբանական ծագման նմուշներում հայտնաբերված և նույնականացված դնթ (դեզօքսիռիբոնուկլեինաթթու) բնութագրերի հաշվառում իրականացնելու, ինչպես նաև դատագենետիկական փորձաքննությունների արդյունքում հայտնաբերված դնթ բնութագրերը փորձագիտական հիմնարկների կողմից Հայաստանի Հանրապետության ոստիկանությանը տրամադրվելու կարգը սահմանելու մասին» N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1051-Ն որոշումը։</w:t>
      </w:r>
    </w:p>
    <w:p>
      <w:pPr>
        <w:jc w:val="both"/>
        <w:ind w:left="0" w:right="0" w:firstLine="7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i w:val="0"/>
          <w:iCs w:val="0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պաշտոնական հրապարակմանը հաջորդող օրվանից:</w:t>
      </w:r>
    </w:p>
    <w:p>
      <w:pPr>
        <w:jc w:val="both"/>
        <w:ind w:left="0" w:right="0" w:firstLine="720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tbl>
      <w:tblGrid>
        <w:gridCol w:w="1300" w:type="dxa"/>
        <w:gridCol w:w="1900" w:type="dxa"/>
      </w:tblGrid>
      <w:tblPr>
        <w:jc w:val="start"/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>
          <w:trHeight w:val="666" w:hRule="exact"/>
        </w:trPr>
        <w:tc>
          <w:tcPr>
            <w:tcW w:w="1300" w:type="dxa"/>
            <w:noWrap/>
          </w:tcPr>
          <w:p>
            <w:pPr>
              <w:jc w:val="center"/>
              <w:ind w:left="0" w:right="0" w:firstLine="566.9291338582676"/>
              <w:spacing w:line="276" w:lineRule="auto"/>
            </w:pPr>
            <w:r>
              <w:rPr>
                <w:rFonts w:ascii="'GHEA Grapalat'" w:hAnsi="'GHEA Grapalat'" w:eastAsia="'GHEA Grapalat'" w:cs="'GHEA Grapalat'"/>
                <w:lang w:val="EN-US"/>
                <w:sz w:val="24"/>
                <w:szCs w:val="24"/>
                <w:b w:val="1"/>
                <w:bCs w:val="1"/>
              </w:rPr>
              <w:t xml:space="preserve">Հայաստանի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  <w:b w:val="1"/>
                <w:bCs w:val="1"/>
              </w:rPr>
              <w:t xml:space="preserve"> Հանրապետության</w:t>
            </w:r>
            <w:br/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  <w:b w:val="1"/>
                <w:bCs w:val="1"/>
              </w:rPr>
              <w:t xml:space="preserve">վարչապետ</w:t>
            </w:r>
          </w:p>
        </w:tc>
        <w:tc>
          <w:tcPr>
            <w:tcW w:w="1900" w:type="dxa"/>
            <w:vAlign w:val="bottom"/>
            <w:noWrap/>
          </w:tcPr>
          <w:p>
            <w:pPr>
              <w:jc w:val="both"/>
              <w:ind w:left="0" w:right="0" w:firstLine="566.9291338582676"/>
              <w:spacing w:line="276" w:lineRule="auto"/>
            </w:pP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  <w:b w:val="1"/>
                <w:bCs w:val="1"/>
              </w:rPr>
              <w:t xml:space="preserve">                                           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  <w:b w:val="1"/>
                <w:bCs w:val="1"/>
              </w:rPr>
              <w:t xml:space="preserve">Ն.Փաշինյան</w:t>
            </w:r>
          </w:p>
        </w:tc>
      </w:tr>
      <w:tr>
        <w:trPr>
          <w:trHeight w:val="1020" w:hRule="exact"/>
        </w:trPr>
        <w:tc>
          <w:tcPr>
            <w:tcW w:w="1300" w:type="dxa"/>
            <w:noWrap/>
          </w:tcPr>
          <w:p>
            <w:pPr>
              <w:jc w:val="both"/>
              <w:ind w:left="0" w:right="0" w:firstLine="566.9291338582676"/>
              <w:spacing w:line="276" w:lineRule="auto"/>
            </w:pPr>
            <w:r>
              <w:rPr>
                <w:rFonts w:ascii="'GHEA Grapalat'" w:hAnsi="'GHEA Grapalat'" w:eastAsia="'GHEA Grapalat'" w:cs="'GHEA Grapalat'"/>
                <w:lang w:val="EN-US"/>
                <w:sz w:val="24"/>
                <w:szCs w:val="24"/>
              </w:rPr>
              <w:t xml:space="preserve"> </w:t>
            </w:r>
          </w:p>
        </w:tc>
        <w:tc>
          <w:tcPr>
            <w:tcW w:w="1900" w:type="dxa"/>
            <w:noWrap/>
          </w:tcPr>
          <w:p>
            <w:pPr>
              <w:jc w:val="both"/>
              <w:ind w:left="0" w:right="0" w:firstLine="566.9291338582676"/>
              <w:spacing w:line="276" w:lineRule="auto"/>
            </w:pP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                           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      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«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       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»_________202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5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թ.</w:t>
            </w:r>
          </w:p>
          <w:p>
            <w:pPr>
              <w:jc w:val="both"/>
              <w:ind w:left="0" w:right="0" w:firstLine="566.9291338582676"/>
              <w:spacing w:line="276" w:lineRule="auto"/>
            </w:pP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                                             </w:t>
            </w:r>
            <w:r>
              <w:rPr>
                <w:rFonts w:ascii="'GHEA Grapalat'" w:hAnsi="'GHEA Grapalat'" w:eastAsia="'GHEA Grapalat'" w:cs="'GHEA Grapalat'"/>
                <w:lang w:val="EN-US"/>
                <w:color w:val="black"/>
                <w:sz w:val="24"/>
                <w:szCs w:val="24"/>
              </w:rPr>
              <w:t xml:space="preserve">ք. Երևան</w:t>
            </w:r>
          </w:p>
        </w:tc>
      </w:tr>
    </w:tbl>
    <w:p>
      <w:pPr>
        <w:spacing w:after="0" w:line="276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2026-03-31T05:05:38+04:00</dcterms:created>
  <dcterms:modified xsi:type="dcterms:W3CDTF">2026-03-31T05:05:38+04:00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