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«ԱՊՐԱՆՔԻ ԾԱԳՄԱՆ ՀԱՎԱՍՏԱԳՐԻ ՏՐԱՄԱԴՐՄԱՆ, ՓՈՐՁԱՔՆՆՈՒԹՅԱՆ ԱՆՑԿԱՑՄԱՆ ԿԱՐԳԸ ՀԱՍՏԱՏԵԼՈՒ, ՓՈՐՁԱՔՆՆՈՒԹՅՈՒՆ ԻՐԱԿԱՆԱՑՆՈՂ ՄԱՐՄԻՆՆԵՐԻՆ ՆԵՐԿԱՅԱՑՎՈՂ ՊԱՀԱՆՋՆԵՐԸ ԵՎ ՓՈՐՁԱԳԵՏՆԵՐԻ ՈՐԱԿԱՎՈՐՄԱՆ ՈՒ ՔՆՆՈՒԹՅՈԱՆ ԱՆՑԿԱՑՄԱՆ ԿԱՐԳԸ ՀԱՍՏԱՏԵԼՈՒ ԵՎ ՀԱՅԱՍՏԱՆԻ ՀԱՆՐԱՊԵՏՈՒԹՅԱՆ ԿԱՌԱՎԱՐՈՒԹՅԱՆ 2010 ԹՎԱԿԱՆԻ ԴԵԿՏԵՄԲԵՐԻ 30-Ի N 1772-Ն ՈՐՈՇՈՒՄԸ ՈՒԺԸ ԿՈՐՑՐԱԾ ՃԱՆԱՉԵԼՈՒ ՄԱՍԻՆ», «ԱՌԵՎՏՐԱԱՐԴՅՈՒՆԱԲԵՐԱԿԱՆ ՊԱԼԱՏՆԵՐԻ ՄԱՍԻՆ» ՕՐԵՆՔՈՒՄ ԼՐԱՑՈՒՄ ԿԱՏԱՐԵԼՈՒ ՄԱՍԻՆ, «ՊԵՏԱԿԱՆ ՏՈՒՐՔԻ ՄԱՍԻՆ» ՕՐԵՆՔՈՒՄ ԼՐԱՑՈՒՄ ԿԱՏԱՐԵԼՈՒ ՄԱՍԻՆ, «ՀԱՅԱՍՏԱՆԻ ՀԱՆՐԱՊԵՏՈՒԹՅԱՆ ՄԱՔՍԱՅԻՆ ԿԱՐԳԱՎՈՐՄԱՆ ՄԱՍԻՆ ՕՐԵՆՔՈՒՄ» ԼՐԱՑՈՒՄ ԿԱՏԱՐԵԼՈՒ ՄԱՍԻՆ ՈՐՈՇՄԱՆ ՆԱԽԱԳԾԻ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line="360" w:lineRule="auto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-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 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- 2025 թվականի N – Ն 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ԱՊՐԱՆՔԻ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ԾԱԳՄԱՆ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ՀԱՎԱՍՏԱԳՐԻ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ՏՐԱՄԱԴՐՄԱՆ,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ՓՈՐՁԱՔՆՆՈՒԹՅԱՆ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ԱՆՑԿԱՑՄԱՆ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ԿԱՐԳԸ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ՀԱՍՏԱՏԵԼՈՒ,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ՓՈՐՁԱՔՆՆՈՒԹՅՈՒՆ ԻՐԱԿԱՆԱՑՆՈՂ ՄԱՐՄԻՆՆԵՐԻՆ ՆԵՐԿԱՅԱՑՎՈՂ ՊԱՀԱՆՋՆԵՐԸ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ՓՈՐՁԱԳԵՏՆԵՐԻ ՈՐԱԿԱՎՈՐՄԱՆ ՈՒ ՔՆՆՈՒԹՅԱՆ ԱՆՑԿԱՑՄԱՆ ԿԱՐԳԸ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ՍԱՀՄԱՆԵԼՈԻ ԵՎ 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2010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ԴԵԿՏԵՄԲԵՐԻ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30-Ի N 1772-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 ՈՐՈՇՈՒՄԸ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ՈՒԺԸ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ԿՈՐՑՐԱԾ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ՃԱՆԱՉԵԼՈՒ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Հիմք ընդունելով «Մաքսային կարգավորման մասին» օրենքի 14-րդ հոդվածի 3-րդ մասը և «Նորմատիվ իրավական ակտերի մասին» Հայաստանի Հանրապետության օրենքի 37-րդ հոդվածի 1-ին մասը՝ Հայաստանի Հանրապետության կառավարությունը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Սահմանել՝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ապրանքի ծագման հավաստագրերի տրամադրման և փորձաքննության անցկացման կարգը՝ համաձայն N 1 հավելվածի</w:t>
      </w:r>
      <w:r>
        <w:rPr>
          <w:rFonts w:ascii="'MS Mincho'" w:hAnsi="'MS Mincho'" w:eastAsia="'MS Mincho'" w:cs="'MS Mincho'"/>
          <w:lang w:val="hy-HY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փորձաքննության մարմններին ներկայացվող պահանջները և փորձագետների որակավորման ու քննություն անցկացման </w:t>
      </w:r>
      <w:r>
        <w:rPr>
          <w:rFonts w:ascii="'GHEA Grapalat'" w:hAnsi="'GHEA Grapalat'" w:eastAsia="'GHEA Grapalat'" w:cs="'GHEA Grapalat'"/>
          <w:lang w:val="hy-HY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համաձայն N 2 հավելվածի։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Ապրանքների ծագման հավաստագիր տալու մասով լիազոր մարմին է ճանաչվում Հայաստանի Հանրապետության էկոնոմիկայի նախարարությունը (այսուհետ` լիազոր մարմին)։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իրավաբանական և անհատ ձեռնարկատերեր հանդիսացող ֆիզիկական անձի կողմից արտադրված ապրանքների համար լիազոր մարմնի կողմից ծագման հավաստագրի տրամադրման համար գանձվում է պետական տուրք՝ օրենքով սահմանված չափով։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իրավաբանական և անհատ ձեռնարկատերեր հանդիսացող ֆիզիկական անձանց կողմից արտադրած ապրանքների համար փորձաքննության մարմնի փորձագիտական ակտի տրամադրման վճարի չափը սահմանել`</w:t>
      </w:r>
      <w:r>
        <w:rPr>
          <w:rFonts w:ascii="'GHEA Grapalat'" w:hAnsi="'GHEA Grapalat'" w:eastAsia="'GHEA Grapalat'" w:cs="'GHEA Grapalat'"/>
          <w:lang w:val="hy-HY"/>
        </w:rPr>
        <w:t xml:space="preserve"> փորձաքննություն պահանջող ապրանքների յուրաքանչյուր</w:t>
      </w:r>
      <w:r>
        <w:rPr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խմբաքանակի տրամադրման համար 20000 դրամ` ներառյալ ավելացված արժեքի հարկը։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Ուժը կորցրած ճանաչել Հայաստանի Հանրապետության կառավարության 2010 թվականի դեկտեմբերի 30-ի «Ապրանքի ծագման երկրի հավաստագրի տրամադրման և փորձաքննության անցկացման կարգը հաստատելու, Հայաստանի Հանրապետության կառավարության 2000 թվականի դեկտեմբերի 31-ի N 895 որոշման մեջ փոփոխություններ կատարելու և Հայաստանի Հանրապետության կառավարության 2001 թվականի դեկտեմբերի 24-ի N 1246 որոշումն ուժը կորցրած ճանաչելու մասին» N 1772 -Ն որոշումը: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ուժի մեջ է մտնում 2027 թվականի հունվարի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2026-03-31T13:33:44+04:00</dcterms:created>
  <dcterms:modified xsi:type="dcterms:W3CDTF">2026-03-31T13:33:44+04:00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