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ՄԻ ՇԱՐՔ ՈՐՈՇՈՒՄՆԵՐՈՒՄ ՓՈՓՈԽՈՒԹՅՈՒՆՆԵՐ ԵՎ ԼՐԱՑՈՒՄՆԵՐ ԿԱՏԱՐԵԼՈՒ ՄԱՍԻՆ  ՀՀ ԿԱՌԱՎԱՐՈՒԹՅԱՆ ՈՐՈՇՄԱՆ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_____ ______________ 2025 ԹՎԱԿԱՆԻ N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ՄԻ ՇԱՐՔ ՈՐՈՇՈՒՄՆԵՐՈՒՄ ՓՈՓՈԽՈՒԹՅՈՒՆՆԵՐ ԵՎ ԼՐԱՑՈՒՄՆԵՐ ԿԱՏԱՐԵԼՈՒ ՄԱՍԻՆ 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33-34-րդ, 37-րդ հոդվածներով և «Պետական գույքի կառավարման մասին օրենքի 6-րդ հոդվածի 1-ին մասի 1-ին կետով`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ապրիլի 21-ի «Պետական գույքի անհատույց օգտագործման տրամադրման կարգը և պայմանները սահմանելու մասին» N 595-Ն որոշման N 1 հավելվածի</w:t>
      </w:r>
    </w:p>
    <w:p>
      <w:pPr>
        <w:numPr>
          <w:ilvl w:val="0"/>
          <w:numId w:val="3"/>
        </w:numPr>
      </w:pPr>
      <w:r>
        <w:rPr/>
        <w:t xml:space="preserve">5-7-րդ կետերը շարադրել հետևյալ խմբագրությամբ՝</w:t>
      </w:r>
    </w:p>
    <w:p>
      <w:pPr/>
      <w:r>
        <w:rPr/>
        <w:t xml:space="preserve">«5․ Քաղաքացիներին նախկին հանրակացարանային կամ հանրակացարանային բնակելի տարածքներն անհատույց օգտագործման են տրամադրվում, եթե՝</w:t>
      </w:r>
    </w:p>
    <w:p>
      <w:pPr>
        <w:numPr>
          <w:ilvl w:val="0"/>
          <w:numId w:val="4"/>
        </w:numPr>
      </w:pPr>
      <w:r>
        <w:rPr/>
        <w:t xml:space="preserve">ընտանիքի առնվազն մեկ անդամը հանդիսանում է 1988-1992 թվականներին Ադրբեջանի Հանրապետությունից բռնագաղթված անձ և ստացել է Հայաստանի Հանրապետության քաղաքացիություն, և</w:t>
      </w:r>
    </w:p>
    <w:p>
      <w:pPr>
        <w:numPr>
          <w:ilvl w:val="0"/>
          <w:numId w:val="4"/>
        </w:numPr>
      </w:pPr>
      <w:r>
        <w:rPr/>
        <w:t xml:space="preserve">ընտանիքի բոլոր անդամները Հայաստանի Հանրապետությունում չունեն սեփականության (ներառյալ՝ բաժնային կամ համատեղ սեփականության) կամ օգտագործման իրավունքով բնակելի տարածություն, և</w:t>
      </w:r>
    </w:p>
    <w:p>
      <w:pPr>
        <w:numPr>
          <w:ilvl w:val="0"/>
          <w:numId w:val="4"/>
        </w:numPr>
      </w:pPr>
      <w:r>
        <w:rPr/>
        <w:t xml:space="preserve">ընտանիքի բոլոր անդամները պետական աջակցությամբ իրականացված բնակապահովման ծրագրերի շրջանակներում երբևէ բնակարան (բնակելի տուն) ձեռք չեն բերել կամ բնակարան (բնակելի տուն) ձեռք բերելու համար ֆինանսական աջակցություն չեն ստացել, և</w:t>
      </w:r>
    </w:p>
    <w:p>
      <w:pPr>
        <w:numPr>
          <w:ilvl w:val="0"/>
          <w:numId w:val="4"/>
        </w:numPr>
      </w:pPr>
      <w:r>
        <w:rPr/>
        <w:t xml:space="preserve">ընտանիքը հաշվառված է ընտանիքների անապահովության գնահատման համակարգում, ու անապահովության միավորը բարձր է 0 միավորից կամ ««Պետական նպաստների մասին» օրենքով և Հայաստանի Հանրապետության կառավարության 2025 թվականի հունվարի 9-ի N 27-Ն որոշմամբ սահմանված կարգով ընտանիքի մեկ հաշվարկային անդամի ամսական եկամտի չափը ցածր է անապահովության նպաստ ստանալու իրավունք տվող սահմանային շեմի 185 տոկոսի արժեքից և ընտանիքի անապահովության գնահատման կարգով ճանաչվել է սոցիալապես անապահով։</w:t>
      </w:r>
    </w:p>
    <w:p>
      <w:pPr/>
      <w:r>
        <w:rPr/>
        <w:t xml:space="preserve">6․ Հանրակացարանային կամ հանրակացարանային բնակելի ազատ տարածքների մասին տեղեկատվությունը ստանալուց հետո (առկայության դեպքում) 10 օրացուցային օրվա ընթացքում Կոմիտեն ներկայացնում է հարցում Հայաստանի Հանրապետության աշխատանքի և սոցիալական հարցերի նախարարությանը,  Կադաստրի կոմիտեին, Միգրացիայի և քաղաքացիության ծառայությանը՝ իրեն դիմած՝ 1988-1992 թվականներին Ադրբեջանի Հանրապետությունից բռնագաղթված և Հայաստանի Հանրապետության քաղաքացիություն ստացած անձանց հանրակացարանային շենքում կացարանով ապահովման նպատակով։</w:t>
      </w:r>
    </w:p>
    <w:p>
      <w:pPr>
        <w:numPr>
          <w:ilvl w:val="0"/>
          <w:numId w:val="5"/>
        </w:numPr>
      </w:pPr>
      <w:r>
        <w:rPr/>
        <w:t xml:space="preserve">Սույն կարգի 6-րդ կետում նշված մարմինները հարցումը ստանալուց հետո հնգօրյա ժամկետում Կոմիտեին տրամադրում են հետևյալ տեղեկատվությունը՝</w:t>
      </w:r>
    </w:p>
    <w:p>
      <w:pPr>
        <w:numPr>
          <w:ilvl w:val="0"/>
          <w:numId w:val="6"/>
        </w:numPr>
      </w:pPr>
      <w:r>
        <w:rPr/>
        <w:t xml:space="preserve">Հայաստանի Հանրապետության աշխատանքի և սոցիալական հարցերի նախարարությունը՝ Կոմիտե դիմած անձի կամ ընտանիքի անապահովության միավորի կամ աստիճանի մասին․</w:t>
      </w:r>
    </w:p>
    <w:p>
      <w:pPr>
        <w:numPr>
          <w:ilvl w:val="0"/>
          <w:numId w:val="6"/>
        </w:numPr>
      </w:pPr>
      <w:r>
        <w:rPr/>
        <w:t xml:space="preserve">Կադաստրի կոմիտեն՝ Կոմիտե դիմած անձի կամ ընտանիքի բոլոր անդամների Հայաստանի Հանրապետությունում սեփականության (ներառյալ՝ բաժնային կամ համատեղ սեփականության) կամ օգտագործման իրավունքով բնակելի տարածություն ունենալու կամ չունենալու մասին․</w:t>
      </w:r>
    </w:p>
    <w:p>
      <w:pPr>
        <w:numPr>
          <w:ilvl w:val="0"/>
          <w:numId w:val="6"/>
        </w:numPr>
      </w:pPr>
      <w:r>
        <w:rPr/>
        <w:t xml:space="preserve">Միգրացիայի և քաղաքացիության ծառայությանը՝ Կոմիտե դիմած անձի կամ ընտանիքի՝ 1988-1992 թվականներին Ադրբեջանի Հանրապետությունից բռնագաղթված անձ հանդիսանալու և Հայաստանի Հանրապետության քաղաքացիություն ստացած լինելու (լինելու) մասին։»․</w:t>
      </w:r>
    </w:p>
    <w:p>
      <w:pPr>
        <w:numPr>
          <w:ilvl w:val="0"/>
          <w:numId w:val="6"/>
        </w:numPr>
      </w:pPr>
      <w:r>
        <w:rPr/>
        <w:t xml:space="preserve">9-րդ կետի «4-րդ և 5-րդ ենթակետերի» բառերը փոխարինել «4-րդ ենթակետի» բառերով․</w:t>
      </w:r>
    </w:p>
    <w:p>
      <w:pPr>
        <w:numPr>
          <w:ilvl w:val="0"/>
          <w:numId w:val="6"/>
        </w:numPr>
      </w:pPr>
      <w:r>
        <w:rPr/>
        <w:t xml:space="preserve">9-րդ կետը լրացնել հետևյալ բովանդակությամբ նոր 4-րդ ենթակետով.</w:t>
      </w:r>
    </w:p>
    <w:p>
      <w:pPr/>
      <w:r>
        <w:rPr/>
        <w:t xml:space="preserve">«4) քաղաքացիների դեպքում՝ անձի կամ ընտանիքի բոլոր անդամների անձը հաստատող փաստաթուղթը։»․</w:t>
      </w:r>
    </w:p>
    <w:p>
      <w:pPr>
        <w:numPr>
          <w:ilvl w:val="0"/>
          <w:numId w:val="7"/>
        </w:numPr>
      </w:pPr>
      <w:r>
        <w:rPr/>
        <w:t xml:space="preserve">13-րդ կետից հանել «(բացառությամբ՝ սույն կարգի 3-րդ կետի 5-րդ ենթակետի)» բառերը․</w:t>
      </w:r>
    </w:p>
    <w:p>
      <w:pPr>
        <w:numPr>
          <w:ilvl w:val="0"/>
          <w:numId w:val="7"/>
        </w:numPr>
      </w:pPr>
      <w:r>
        <w:rPr/>
        <w:t xml:space="preserve">16-րդ կետում հանել «քաղաքացիների դեպքում՝ Հայաստանի Հանրապետության աշխատանքի և սոցիալական հարցերի նախարարության,» բառերը։</w:t>
      </w:r>
    </w:p>
    <w:p>
      <w:pPr>
        <w:numPr>
          <w:ilvl w:val="0"/>
          <w:numId w:val="8"/>
        </w:numPr>
      </w:pPr>
      <w:r>
        <w:rPr/>
        <w:t xml:space="preserve">Հայաստանի Հանրապետության կառավարության 2024 թվականի դեկտեմբերի 19-ի «Պետական սեփականություն հանդիսացող գույքի նվիրատվության և նվիրաբերության ու պետական, բյուջետային հիմնարկների տնօրինության տակ գտնվող հանրակացարանային բնակելի տարածքների, ինչպես նաև պետական սեփականություն հանդիսացող բնակելի տարածքներինվիրատվության և հանրակացարանային բնակարանային ֆոնդի սեփականաշնորհման կարգերը հաստատելու և Հայաստանի Հանրապետության տարածքային կառավարման և ենթակառուցվածքների նախարարության պետական գույքի կառավարման կոմիտեին նվեր ընդունելու լիազորություններ վերապահելու մասին» N 2037-Ն որոշումը լրացնել նոր 8․1-ին կետով հետևյալ բովանդակությամբ՝</w:t>
      </w:r>
    </w:p>
    <w:p>
      <w:pPr/>
      <w:r>
        <w:rPr/>
        <w:t xml:space="preserve">«8․1․ Սույն որոշման 1-ին կետի 3-րդ ենթակետը և N 3 հավելվածը ուժը կորցրած ճանաչել 2030 թվականի հունվարի 1-ից։»։</w:t>
      </w:r>
    </w:p>
    <w:p>
      <w:pPr>
        <w:numPr>
          <w:ilvl w:val="0"/>
          <w:numId w:val="9"/>
        </w:numPr>
      </w:pPr>
      <w:r>
        <w:rPr/>
        <w:t xml:space="preserve">Հայաստանի Հանրապետության կառավարության 1997 թվականի օգոստոսի 9-ի «Հայաստանի Հանրապետությունում բնակարանի կարիք ունեցող փախստականների հաշվառման և բնակելի տարածությունների հատկացման կարգը հաստատելու մասին» N 330 որոշումը ճանաչել ուժը կորցրած։</w:t>
      </w:r>
    </w:p>
    <w:p>
      <w:pPr>
        <w:numPr>
          <w:ilvl w:val="0"/>
          <w:numId w:val="9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96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70CE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F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D5BF7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889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B9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93E0A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E3627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2026-03-31T22:45:35+04:00</dcterms:created>
  <dcterms:modified xsi:type="dcterms:W3CDTF">2026-03-31T22:45:35+04:00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