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ՀԱՆՐԱՊՈՏՈՒԹՅԱՆ ԿԱՌԱՎԱՐՈՒԹՅԱՆ 2021 ԹՎԱԿԱՆԻ ԱՊՐԻԼԻ 22-Ի N 607-Ն ՈՐՈՇՄԱՆ ՄԵՋ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2025 թվականի N - 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  <w:r>
        <w:rPr>
          <w:b w:val="1"/>
          <w:bCs w:val="1"/>
        </w:rPr>
        <w:t xml:space="preserve">2021 ԹՎԱԿԱՆԻ ԱՊՐԻԼԻ 22-Ի N 607-Ն ՈՐՈՇՄԱՆ ՄԵՋ ԼՐԱՑՈՒՄ ԿԱՏԱՐԵԼՈՒ ՄԱՍԻՆ</w:t>
      </w:r>
    </w:p>
    <w:p>
      <w:pPr>
        <w:jc w:val="start"/>
      </w:pPr>
      <w:br/>
      <w:r>
        <w:rPr>
          <w:b w:val="1"/>
          <w:bCs w:val="1"/>
        </w:rPr>
        <w:t xml:space="preserve"> </w:t>
      </w:r>
      <w:r>
        <w:rPr/>
        <w:t xml:space="preserve">    Հիմք ընդունելով «Նորմատիվ իրավական ակտերի մասին» օրենքի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ապրիլի 22-ի «Բետոնի ամրանավորման համար օգտագործվող պողպատե արտադրանքներին ներկայացվող պահանջների տեխնիկական կանոնակարգը հաստատելու և Հայաստանի Հանրապետության կառավարության 2006 թվականի փետրվարի 2-ի N 179-Ն որոշումն ուժը կորցրած ճանաչելու մասին» N 607-Ն որոշման հավելվածի 1-ին կետի աղյուսակը լրացնել հետևյալ բովանդակությամբ նոր` 6-րդ կետով․</w:t>
      </w:r>
    </w:p>
    <w:p>
      <w:pPr/>
      <w:r>
        <w:rPr/>
        <w:t xml:space="preserve">«</w:t>
      </w:r>
    </w:p>
    <w:tbl>
      <w:tblGrid>
        <w:gridCol w:w="630" w:type="dxa"/>
        <w:gridCol w:w="5670" w:type="dxa"/>
        <w:gridCol w:w="3960" w:type="dxa"/>
      </w:tblGrid>
      <w:tblPr>
        <w:tblW w:w="10260" w:type="dxa"/>
        <w:tblLayout w:type="autofit"/>
      </w:tblPr>
      <w:tr>
        <w:trPr/>
        <w:tc>
          <w:tcPr>
            <w:tcW w:w="630" w:type="dxa"/>
            <w:noWrap/>
          </w:tcPr>
          <w:p>
            <w:pPr/>
            <w:r>
              <w:rPr/>
              <w:t xml:space="preserve">6․</w:t>
            </w:r>
          </w:p>
        </w:tc>
        <w:tc>
          <w:tcPr>
            <w:tcW w:w="5670" w:type="dxa"/>
            <w:noWrap/>
          </w:tcPr>
          <w:p>
            <w:pPr/>
            <w:r>
              <w:rPr/>
              <w:t xml:space="preserve">Ամրանային ձողեր՝ փորվածքներ, ելուստներ, ակոսներ կամ այլ դեֆորմացիաներ ունեցող` ստացված գլոցման պրոցեսում կամ ոլորված գլոցումից հետո</w:t>
            </w:r>
          </w:p>
        </w:tc>
        <w:tc>
          <w:tcPr>
            <w:tcW w:w="3960" w:type="dxa"/>
            <w:noWrap/>
          </w:tcPr>
          <w:p>
            <w:pPr/>
            <w:r>
              <w:rPr/>
              <w:t xml:space="preserve">7214 20 000 0</w:t>
            </w:r>
          </w:p>
        </w:tc>
      </w:tr>
    </w:tbl>
    <w:p>
      <w:pPr/>
      <w:r>
        <w:rPr/>
        <w:t xml:space="preserve">  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 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2E8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8E21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2026-03-31T16:08:38+04:00</dcterms:created>
  <dcterms:modified xsi:type="dcterms:W3CDTF">2026-03-31T16:08:38+04:00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