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ԲՈՒԾՈՂԻ ԻՐԱՎՈՒՆՔԻ ՏՐԱՄԱԴՐՄԱՆ, ՆՈՐ ՍՈՐՏԻ ՀԱՄԱՐ ԱՌԱՋԱՐԿՎՈՂ ԱՆՎԱՆ ՓՈՐՁԱՔՆՆՈՒԹՅԱՆ ԿԱՐԳԸ ԵՎ ՓՈՐՁԱՐԿՈՒՄՆԵՐԻ ՆՊԱՏԱԿՈՎ ՆԵՐԿԱՅԱՑՎՈՂ ԱՆՀՐԱԺԵՇՏ ՏԵՂԵԿԱՏՎՈՒԹՅԱՆ, ՓԱՍՏԱԹՂԹԵՐԻ ԿԱՄ ՆՅՈՒԹԵՐԻ ՑԱՆԿԸ ՀԱՍՏԱՏԵԼՈՒ  ԵՎ ՀԱՅԱՍՏԱՆԻ ՀԱՆՐԱՊԵՏՈՒԹՅԱՆ ԿԱՌԱՎԱՐՈՒԹՅԱՆ 2004 ԹՎԱԿԱՆԻ ՄԱՐՏԻ 25-Ի N 372-Ն ՈՐՈՇՈՒՄՆ ՈՒԺԸ ԿՈՐՑՐԱԾ ՃԱՆԱՉԵԼՈՒ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 Ւ Մ</w:t>
      </w:r>
    </w:p>
    <w:p>
      <w:pPr/>
      <w:r>
        <w:rPr/>
        <w:t xml:space="preserve">---- ---------------- 2025 թվականի N ------- 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ԲՈՒԾՈՂԻ ԻՐԱՎՈՒՆՔԻ ՏՐԱՄԱԴՐՄԱՆ, ՆՈՐ ՍՈՐՏԻ ՀԱՄԱՐ ԱՌԱՋԱՐԿՎՈՂ ԱՆՎԱՆ ՓՈՐՁԱՔՆՆՈՒԹՅԱՆ ԿԱՐԳԸ ԵՎ ՓՈՐՁԱՐԿՈՒՄՆԵՐԻ ՆՊԱՏԱԿՈՎ ՆԵՐԿԱՅԱՑՎՈՂ ԱՆՀՐԱԺԵՇՏ ՏԵՂԵԿԱՏՎՈՒԹՅԱՆ, ՓԱՍՏԱԹՂԹԵՐԻ ԿԱՄ ՆՅՈՒԹԵՐԻ ՑԱՆԿԸ ՀԱՍՏԱՏԵԼՈՒ  ԵՎ ՀԱՅԱՍՏԱՆԻ ՀԱՆՐԱՊԵՏՈՒԹՅԱՆ ԿԱՌԱՎԱՐՈՒԹՅԱՆ 2004 ԹՎԱԿԱՆԻ ՄԱՐՏԻ 25-Ի N 372-Ն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«Բույսերի սորտերի պահպանության մասին» օրենքի 24-րդ հոդվածի 1-ին մասի 1-ին կետը և «Նորմատիվ իրավական ակտերի մասին» օրենքի 37-րդ հոդվածի 1-ին մասը` Հայաստանի Հանրապետության կառավարությունը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/>
        <w:t xml:space="preserve"> </w:t>
      </w:r>
      <w:r>
        <w:rPr>
          <w:b w:val="1"/>
          <w:bCs w:val="1"/>
        </w:rPr>
        <w:t xml:space="preserve">է.</w:t>
      </w:r>
    </w:p>
    <w:p>
      <w:pPr/>
      <w:r>
        <w:rPr/>
        <w:t xml:space="preserve">1․ Հաստատել բուծողի իրավունքի տրամադրման, նոր սորտի համար առաջարկվող անվան փորձաքննության կարգը և փորձարկումների նպատակով ներկայացվող անհրաժեշտ տեղեկատվության, փաստաթղթերի կամ նյութերի ցանկը՝ համաձայն հավելվածի։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2004 թվականի մարտի 25-ի «Սելեկցիոն նվաճման արտոնագրի խնդրարկման հայտի կրկնական փորձաքննության անցկացման կարգը հաստատելու մասին» N 372-Ն որոշումը։</w:t>
      </w:r>
    </w:p>
    <w:p>
      <w:pPr/>
      <w:r>
        <w:rPr/>
        <w:t xml:space="preserve">3․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 Հայաստանի Հանրապետության</w:t>
      </w:r>
    </w:p>
    <w:p>
      <w:pPr/>
      <w:r>
        <w:rPr/>
        <w:t xml:space="preserve">                          վարչապետ՝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B8F9F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2026-04-01T00:29:04+04:00</dcterms:created>
  <dcterms:modified xsi:type="dcterms:W3CDTF">2026-04-01T00:29:04+04:00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