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2025 ԹՎԱԿԱՆԻ ՊԵՏԱԿԱՆ ԲՅՈՒՋԵԻ ՄԱՍԻՆ» ՕՐԵՆՔՈՒՄ ՎԵՐԱԲԱՇԽՈՒՄ, ՓՈՓՈԽՈՒԹՅՈՒՆՆԵՐ ԵՎ ԼՐԱՑՈՒՄՆԵՐ, ՀԱՅԱՍՏԱՆԻ ՀԱՆՐԱՊԵՏՈՒԹՅԱՆ ԿԱՌԱՎԱՐՈՒԹՅԱՆ 2024 ԹՎԱԿԱՆԻ ԴԵԿՏԵՄԲԵՐԻ 27-Ի N 2060-Ն ՈՐՈՇՄԱՆ ՄԵՋ ՓՈՓՈԽՈՒԹՅՈՒՆՆԵՐ ԵՎ ԼՐԱՑՈՒՄՆԵՐ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«..........» «..............» 2025թ.  N……-Ն</w:t>
      </w:r>
    </w:p>
    <w:p>
      <w:pPr>
        <w:jc w:val="center"/>
      </w:pPr>
      <w:r>
        <w:rPr>
          <w:b w:val="1"/>
          <w:bCs w:val="1"/>
        </w:rPr>
        <w:t xml:space="preserve">««ՀԱՅԱՍՏԱՆԻ ՀԱՆՐԱՊԵՏՈՒԹՅԱՆ 2025 ԹՎԱԿԱՆԻ ՊԵՏԱԿԱՆ ԲՅՈՒՋԵԻ ՄԱՍԻՆ» ՕՐԵՆՔՈՒՄ ՎԵՐԱԲԱՇԽՈՒՄ, ՓՈՓՈԽՈՒԹՅՈՒՆՆԵՐ ԵՎ ԼՐԱՑՈՒՄՆԵՐ, </w:t>
      </w:r>
      <w:r>
        <w:rPr>
          <w:b w:val="1"/>
          <w:bCs w:val="1"/>
        </w:rPr>
        <w:t xml:space="preserve">ՀԱՅԱՍՏԱՆԻ ՀԱՆՐԱՊԵՏՈՒԹՅԱՆ ԿԱՌԱՎԱՐՈՒԹՅԱՆ 2024 ԹՎԱԿԱՆԻ ԴԵԿՏԵՄԲԵՐԻ 27-Ի N 2060-Ն ՈՐՈՇՄԱՆ ՄԵՋ ՓՈՓՈԽՈՒԹՅՈՒՆՆԵՐ ԵՎ ԼՐԱՑՈՒՄՆԵՐ ԿԱՏԱՐԵԼՈՒ </w:t>
      </w:r>
      <w:r>
        <w:rPr>
          <w:b w:val="1"/>
          <w:bCs w:val="1"/>
        </w:rPr>
        <w:t xml:space="preserve">ՄԱՍԻՆ»</w:t>
      </w:r>
    </w:p>
    <w:p>
      <w:pPr/>
      <w:r>
        <w:rPr/>
        <w:t xml:space="preserve"> </w:t>
      </w:r>
    </w:p>
    <w:p>
      <w:pPr/>
      <w:r>
        <w:rPr/>
        <w:t xml:space="preserve">Հիմք ընդունելով «Հայաստանի Հանրապետության բյուջետային համակարգի մասին» Հայաստանի Հանրապետության օրենքի 19-րդ հոդվածի 3-րդ մասը և 23-րդ հոդվածի 3-րդ մասը և «Նորմատիվ իրավական ակտերի մասին» օրենքի 33-րդ և 34-րդ հոդվածները`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Հայաստանի Հանրապետության 2025 թվականի պետական բյուջեի մասին Հայաստանի Հանրապետության օրենքի հոդված 2-րդ և 6-րդ հոդվածների աղյուսակներում կատարել փոփոխություններ, N 1 հավելվածի N 2 աղյուսակում կատարել վերաբաշխում, Հայաստանի Հանրապետության կառավարության 2024 թվականի դեկտեմբերի 27-ի «Հայաստանի Հանրապետության 2025 թվականի պետական բյուջեի կատարումն ապահովող միջոցառումների մասին» N 2060-Ն որոշման NN 3, 4, 5, 9 և 9.1 հավելվածներում կատարել փոփոխություններ և լրացումներ` համաձայն NN 1, 2, 3, 4, 5 և 6 հավելվածների: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տարածքային կառավարման և ենթակառուցվածքների նախարարության պետական գույքի կառավարման կոմիտեի նախագահին՝ սույն որոշումն ուժի մեջ մտնելուց հետո՝ 123,620․0 հազ. դրամ գումարը դրամաշնորհային պայմանագրի հիման վրա հատկացնել «Հայաստանի պետական հետաքրքրությունների ֆոնդ» փակ բաժնետիրական ընկերությանը: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ՎԱՐՉԱՊԵՏ՝                                                                  ՆԻԿՈԼ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EAF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2026-03-31T05:45:58+04:00</dcterms:created>
  <dcterms:modified xsi:type="dcterms:W3CDTF">2026-03-31T05:45:58+04:00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