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  2025 թ.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Լ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1) 2-րդ կետում «2025 թվականի հունվար ամիսը» բառերը փոխարինել «2025 թվականի փետրվար ամիսը» բառերով.</w:t>
      </w:r>
    </w:p>
    <w:p>
      <w:pPr/>
      <w:r>
        <w:rPr/>
        <w:t xml:space="preserve">      2) 4-րդ կետի 3-րդ ենթակետում «մինչև 2025 թվականի հունվար ամիսը ներառյալ՝ 2025 թվականի փետրվարի» բառերը փոխարինել «մինչև 2025 թվականի փետրվար ամիսը ներառյալ՝ 2025 թվականի մարտի» բառերով.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 2060-Ն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                                  Ն. ՓԱՇԻՆՅԱՆ</w:t>
      </w:r>
    </w:p>
    <w:p>
      <w:pPr/>
      <w:r>
        <w:rPr/>
        <w:t xml:space="preserve">                   ՎԱՐՉԱՊԵՏ</w:t>
      </w:r>
    </w:p>
    <w:p>
      <w:pPr/>
      <w:r>
        <w:rPr/>
        <w:t xml:space="preserve"> </w:t>
      </w:r>
    </w:p>
    <w:p>
      <w:pPr/>
      <w:r>
        <w:rPr/>
        <w:t xml:space="preserve">          Երևան   2025թ.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D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447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2026-04-01T21:12:26+04:00</dcterms:created>
  <dcterms:modified xsi:type="dcterms:W3CDTF">2026-04-01T21:12:26+04:00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