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titleStyle"/>
      </w:pPr>
      <w:bookmarkStart w:id="0" w:name="_Toc0"/>
      <w:r>
        <w:t>«ՀԱՅԱՍՏԱՆԻ ՀԱՆՐԱՊԵՏՈՒԹՅԱՆ ՔՐԵԱԿԱՏԱՐՈՂԱԿԱՆ ՕՐԵՆՍԳՐՔՈՒՄ ՓՈՓՈԽՈՒԹՅՈՒՆ ԿԱՏԱՐԵԼՈՒ ՄԱՍԻՆ»  ՀԱՅԱՍՏԱՆԻ ՀԱՆՐԱՊԵՏՈՒԹՅԱՆ ՕՐԵՆՔԻ ՆԱԽԱԳԻԾ</w:t>
      </w:r>
      <w:bookmarkEnd w:id="0"/>
    </w:p>
    <w:p>
      <w:pPr>
        <w:jc w:val="center"/>
      </w:pPr>
      <w:r>
        <w:rPr>
          <w:b w:val="1"/>
          <w:bCs w:val="1"/>
        </w:rPr>
        <w:t xml:space="preserve">ՀԱՅԱՍՏԱՆԻ ՀԱՆՐԱՊԵՏՈՒԹՅԱՆ </w:t>
      </w:r>
    </w:p>
    <w:p>
      <w:pPr>
        <w:jc w:val="center"/>
      </w:pPr>
      <w:r>
        <w:rPr>
          <w:b w:val="1"/>
          <w:bCs w:val="1"/>
        </w:rPr>
        <w:t xml:space="preserve">ՕՐԵՆՔԸ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 </w:t>
      </w:r>
    </w:p>
    <w:p>
      <w:pPr>
        <w:jc w:val="center"/>
      </w:pPr>
      <w:r>
        <w:rPr>
          <w:b w:val="1"/>
          <w:bCs w:val="1"/>
        </w:rPr>
        <w:t xml:space="preserve">«</w:t>
      </w:r>
      <w:r>
        <w:rPr>
          <w:b w:val="1"/>
          <w:bCs w:val="1"/>
        </w:rPr>
        <w:t xml:space="preserve">ՀԱՅԱՍՏԱՆԻ</w:t>
      </w:r>
      <w:r>
        <w:rPr/>
        <w:t xml:space="preserve"> </w:t>
      </w:r>
      <w:r>
        <w:rPr>
          <w:b w:val="1"/>
          <w:bCs w:val="1"/>
        </w:rPr>
        <w:t xml:space="preserve">ՀԱՆՐԱՊԵՏՈՒԹՅԱՆ</w:t>
      </w:r>
      <w:r>
        <w:rPr/>
        <w:t xml:space="preserve"> </w:t>
      </w:r>
      <w:r>
        <w:rPr>
          <w:b w:val="1"/>
          <w:bCs w:val="1"/>
        </w:rPr>
        <w:t xml:space="preserve">ՔՐԵԱԿԱՏԱՐՈՂԱԿԱՆ ՕՐԵՆՍԳՐՔՈՒՄ ՓՈՓՈԽՈՒԹՅՈՒՆ ԿԱՏԱՐԵԼՈՒ ՄԱՍԻՆ</w:t>
      </w:r>
      <w:r>
        <w:rPr>
          <w:b w:val="1"/>
          <w:bCs w:val="1"/>
        </w:rPr>
        <w:t xml:space="preserve">» </w:t>
      </w:r>
    </w:p>
    <w:p>
      <w:pPr/>
      <w:r>
        <w:rPr>
          <w:b w:val="1"/>
          <w:bCs w:val="1"/>
        </w:rPr>
        <w:t xml:space="preserve"> </w:t>
      </w:r>
    </w:p>
    <w:p>
      <w:pPr/>
      <w:r>
        <w:rPr>
          <w:b w:val="1"/>
          <w:bCs w:val="1"/>
        </w:rPr>
        <w:t xml:space="preserve"> </w:t>
      </w:r>
      <w:r>
        <w:rPr>
          <w:b w:val="1"/>
          <w:bCs w:val="1"/>
        </w:rPr>
        <w:t xml:space="preserve">Հոդված 1.</w:t>
      </w:r>
      <w:r>
        <w:rPr/>
        <w:t xml:space="preserve"> «Հայաստանի Հանրապետության 2004 թվականի դեկտեմբերի 24-ի քրեակատարողական օրենսգրքի (այսուհետ՝ Օրենսգիրք) 92-րդ հոդվածի 2-րդ մասի 5-րդ նախադասությունը շարադրել հետևյալ խմբագրությամբ.</w:t>
      </w:r>
    </w:p>
    <w:p>
      <w:pPr/>
      <w:r>
        <w:rPr/>
        <w:t xml:space="preserve">«Առանձնապես ծանր հանցագործության համար որոշակի ժամկետով ազատազրկման կամ ցմահ ազատազրկման դատապարտված անձանց տրամադրվում է տարվա ընթացքում առնվազն վեց կարճատև և երկու երկարատև տեսակցություն:»:</w:t>
      </w:r>
    </w:p>
    <w:p>
      <w:pPr/>
      <w:r>
        <w:rPr>
          <w:b w:val="1"/>
          <w:bCs w:val="1"/>
        </w:rPr>
        <w:t xml:space="preserve">Հոդված 2. </w:t>
      </w:r>
      <w:r>
        <w:rPr/>
        <w:t xml:space="preserve">Uույն oրենքն ուժի մեջ է մտնում պաշտոնական հրապարակմանը հաջորդող տասներորդ օրը:</w:t>
      </w:r>
    </w:p>
    <w:p>
      <w:pPr/>
      <w:r>
        <w:rPr>
          <w:b w:val="1"/>
          <w:bCs w:val="1"/>
        </w:rPr>
        <w:t xml:space="preserve">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titleStyle">
    <w:link w:val="HeadingtitleStyleChar"/>
    <w:name w:val="heading titleStyle"/>
    <w:basedOn w:val="Normal"/>
    <w:pPr>
      <w:jc w:val="center"/>
    </w:pPr>
    <w:rPr>
      <w:rFonts w:ascii="GHEA Grapalat" w:hAnsi="GHEA Grapalat" w:eastAsia="GHEA Grapalat" w:cs="GHEA Grapalat"/>
      <w:color w:val="000000"/>
      <w:sz w:val="28"/>
      <w:szCs w:val="28"/>
      <w:b w:val="1"/>
      <w:bCs w:val="1"/>
      <w:smallCaps w:val="0"/>
      <w:cap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2026-03-31T13:32:45+04:00</dcterms:created>
  <dcterms:modified xsi:type="dcterms:W3CDTF">2026-03-31T13:32:45+04:00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