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փոփոխություն կատարելու մասին» և «Ռազմական ոստիկանության մասին» օրենքում լրացումներ և փոփոխություններ կատարելու մասին» ՀՀ օրենքների նախագծերի փաթեթ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</w:t>
      </w:r>
    </w:p>
    <w:p>
      <w:pPr>
        <w:jc w:val="center"/>
      </w:pPr>
      <w:r>
        <w:rPr>
          <w:b w:val="1"/>
          <w:bCs w:val="1"/>
        </w:rPr>
        <w:t xml:space="preserve">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Հոդված 1. </w:t>
      </w:r>
      <w:r>
        <w:rPr/>
        <w:t xml:space="preserve">2021 թվականի մայիսի 5-ի Հայաստանի Հանրապետության քրեական օրենսգրքի 462-րդ հոդվածը շարադրել հետևյալ խմբագրությամբ.</w:t>
      </w:r>
    </w:p>
    <w:p>
      <w:pPr/>
      <w:r>
        <w:rPr/>
        <w:t xml:space="preserve">       «</w:t>
      </w:r>
      <w:r>
        <w:rPr>
          <w:b w:val="1"/>
          <w:bCs w:val="1"/>
        </w:rPr>
        <w:t xml:space="preserve">Հոդված 462. Վարժական հավաքից խուսափելը</w:t>
      </w:r>
    </w:p>
    <w:p>
      <w:pPr>
        <w:numPr>
          <w:ilvl w:val="0"/>
          <w:numId w:val="2"/>
        </w:numPr>
      </w:pPr>
      <w:r>
        <w:rPr/>
        <w:t xml:space="preserve">Հայտարարված վարժական հավաքին կանչված քաղաքացու կողմից վարժական հավաքից խուսափելը, որը դրսևորվել է վարժական հավաքին ներգրավվելու նպատակով իր հաշվառման վայրի զինվորական կոմիսարիատ ներկայանալու պարտականության խախտման կամ օրենքով սահմանված առողջական վիճակի հետազոտում և բժշկական փորձաքննություն չանցնելու կամ վարժական հավաքին ներգրավվելուց հրաժարվելու կամ վարժական հավաքին ներգրավվելուց որևէ այլ եղանակով խուսափման ձևով՝ վարժական հավաքին կանչվելու ենթակա չլինելու՝ օրենքով սահմանված հիմքերի բացակայության դեպքում՝</w:t>
      </w:r>
    </w:p>
    <w:p>
      <w:pPr/>
      <w:r>
        <w:rPr/>
        <w:t xml:space="preserve">պատժվում է տուգանքով՝ առավելագույնը քսանապատիկի չափով, կամ կարճաժամկետ ազատազրկմամբ՝ առավելագույնը երկու ամիս ժամկետով, կամ ազատազրկմամբ՝ առավելագույնը երկու տարի ժամկետով։</w:t>
      </w:r>
    </w:p>
    <w:p>
      <w:pPr>
        <w:numPr>
          <w:ilvl w:val="0"/>
          <w:numId w:val="3"/>
        </w:numPr>
      </w:pPr>
      <w:r>
        <w:rPr/>
        <w:t xml:space="preserve">Սույն հոդվածի 1-ին մասով նախատեսված արարքը, որը կատարվել է՝</w:t>
      </w:r>
    </w:p>
    <w:p>
      <w:pPr/>
      <w:r>
        <w:rPr/>
        <w:t xml:space="preserve">      1) իրեն մարմնական վնասվածք պատճառելու կամ հիվանդության սիմուլյացիայի ճանապարհով, կամ</w:t>
      </w:r>
    </w:p>
    <w:p>
      <w:pPr/>
      <w:r>
        <w:rPr/>
        <w:t xml:space="preserve">      2) փաստաթուղթ կեղծելու կամ խաբեության այլ ճանապարհով՝</w:t>
      </w:r>
    </w:p>
    <w:p>
      <w:pPr/>
      <w:r>
        <w:rPr/>
        <w:t xml:space="preserve">պատժվում է ազատազրկմամբ՝ երկուսից հինգ տարի ժամկետով։»։</w:t>
      </w:r>
    </w:p>
    <w:p>
      <w:pPr/>
      <w:r>
        <w:rPr>
          <w:b w:val="1"/>
          <w:bCs w:val="1"/>
        </w:rPr>
        <w:t xml:space="preserve">       Հոդված 2. </w:t>
      </w:r>
      <w:r>
        <w:rPr/>
        <w:t xml:space="preserve">Սույն օրենքն ուժի մեջ է մտնում պաշտոնական հրապարակմանը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«ՌԱԶՄԱԿԱՆ ՈՍՏԻԿԱՆՈՒԹՅԱՆ ՄԱՍԻՆ» ՕՐԵՆՔՈՒՄ 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Հոդված 1.</w:t>
      </w:r>
      <w:r>
        <w:rPr/>
        <w:t xml:space="preserve"> «Ռազմական ոստիկանության մասին» 2007 թվականի հունվարի 13-ի ՀՕ-13-Ն օրենքի (այսուհետ՝ Օրենք) 4-րդ հոդվածի 1-ին մասում ՝</w:t>
      </w:r>
    </w:p>
    <w:p>
      <w:pPr/>
      <w:r>
        <w:rPr/>
        <w:t xml:space="preserve">          1) 2-րդ կետում «հանցագործությունների» բառից հետո լրացնել «փաստերի հայտնաբերումը,» բառերը, իսկ «և խափանումը» բառերը փոխարինել «խափանումը և բացահայտումը» բառերով.</w:t>
      </w:r>
    </w:p>
    <w:p>
      <w:pPr/>
      <w:r>
        <w:rPr/>
        <w:t xml:space="preserve">          2) 3-րդ կետում «պահպանությունը» բառից հետո լրացնել «և այդ գույքի դեմ ուղղված հակաիրավական գործողությունների հայտնաբերումը, խափանումը և բացահայտումը».</w:t>
      </w:r>
    </w:p>
    <w:p>
      <w:pPr/>
      <w:r>
        <w:rPr/>
        <w:t xml:space="preserve">          3) 5-րդ կետի վերջում «:» կետադրական նշանը փոխարինել «,» կետադրական նշանով և լրացնել 6-րդ կետ՝ հետևյալ բովանդակությամբ.</w:t>
      </w:r>
    </w:p>
    <w:p>
      <w:pPr/>
      <w:r>
        <w:rPr/>
        <w:t xml:space="preserve">         «6) աջակցել զինվորական կոմիսարիատներին զինապարտ քաղաքացիներին զինվորական հաշվառման վերցնելու, պարտադիր զինվորական ծառայության կամ զորահավաքային զինվորական ծառայության զորակոչելու կամ պահեստազորային պատրաստության միջոցառումներին ներգրավելու գործընթացում:»:</w:t>
      </w:r>
    </w:p>
    <w:p>
      <w:pPr/>
      <w:r>
        <w:rPr/>
        <w:t xml:space="preserve">           </w:t>
      </w:r>
      <w:r>
        <w:rPr>
          <w:b w:val="1"/>
          <w:bCs w:val="1"/>
        </w:rPr>
        <w:t xml:space="preserve">Հոդված 2. </w:t>
      </w:r>
      <w:r>
        <w:rPr/>
        <w:t xml:space="preserve">Օրենքի 8-րդ հոդվածի՝</w:t>
      </w:r>
    </w:p>
    <w:p>
      <w:pPr/>
      <w:r>
        <w:rPr>
          <w:b w:val="1"/>
          <w:bCs w:val="1"/>
        </w:rPr>
        <w:t xml:space="preserve">           </w:t>
      </w:r>
      <w:r>
        <w:rPr/>
        <w:t xml:space="preserve">1) վերնագրում «կամ կատարվող» բառերը փոխարինել «, կատարվող կամ կատարված» բառերով, իսկ «և խափանելիս» բառերը փոխարինել «, խափանելիս, հայտնաբերելիս և բացահայտելիս» բառերով.</w:t>
      </w:r>
    </w:p>
    <w:p>
      <w:pPr/>
      <w:r>
        <w:rPr/>
        <w:t xml:space="preserve">           2) 1-ին մասում «կամ կատարվող հանցագործությունները կանխելիս և խափանելիս» բառերը փոխարինել «, կատարվող կամ կատարված հանցագործությունները կանխելիս, խափանելիս, հայտնաբերելիս և բացահայտելիս» բառերով.</w:t>
      </w:r>
    </w:p>
    <w:p>
      <w:pPr/>
      <w:r>
        <w:rPr/>
        <w:t xml:space="preserve">           </w:t>
      </w:r>
      <w:r>
        <w:rPr>
          <w:b w:val="1"/>
          <w:bCs w:val="1"/>
        </w:rPr>
        <w:t xml:space="preserve">Հոդված 3. </w:t>
      </w:r>
      <w:r>
        <w:rPr/>
        <w:t xml:space="preserve">Օրենքի 11.1-ի հոդվածում լրացնել 1.1-ին մաս հետևյալ բովանդակությամբ.</w:t>
      </w:r>
    </w:p>
    <w:p>
      <w:pPr/>
      <w:r>
        <w:rPr/>
        <w:t xml:space="preserve">           «1.1. Ռազմական ոստիկանությունը ապահովում է քրեական վարույթ իրականացնող մարմինների գրավոր պահանջի հիման վրա վարույթի շրջանակներում անցնող տարբեր դատավարական կարգավիճակ ունեցող (ձերբակալված կամ կալանավորված) պարտադիր ժամկետային և այլ զինծառայողների տեղափոխումը և ուղեկցումը վարույթն իրականացնող մարմնի պահանջով մատնանշված վայրեր և կազմակերպություններ՝ անհրաժեշտ քննչական և դատավարական գործողությունների մասնակցելու համար:»:</w:t>
      </w:r>
    </w:p>
    <w:p>
      <w:pPr/>
      <w:r>
        <w:rPr>
          <w:b w:val="1"/>
          <w:bCs w:val="1"/>
        </w:rPr>
        <w:t xml:space="preserve">           Հոդված 4. </w:t>
      </w:r>
      <w:r>
        <w:rPr/>
        <w:t xml:space="preserve">Օրենքը լրացնել 11.2-րդ հոդվածով հետևյալ բովանդակությամբ.</w:t>
      </w:r>
    </w:p>
    <w:p>
      <w:pPr/>
      <w:r>
        <w:rPr/>
        <w:t xml:space="preserve">«Հոդված 11.2. Ռազմական ոստիկանության լիազորությունները զինապարտ քաղաքացիներին զինվորական հաշվառման վերցնելու, պարտադիր զինվորական ծառայության կամ զորահավաքային զինվորական ծառայության զորակոչելու կամ պահեստազորային պատրաստության միջոցառումներին ներգրավելու  գործընթացում</w:t>
      </w:r>
    </w:p>
    <w:p>
      <w:pPr>
        <w:numPr>
          <w:ilvl w:val="0"/>
          <w:numId w:val="4"/>
        </w:numPr>
      </w:pPr>
      <w:r>
        <w:rPr/>
        <w:t xml:space="preserve">Ռազմական ոստիկանությունը զինապարտ քաղաքացիներին զինվորական հաշվառման վերցնելու, պարտադիր զինվորական ծառայության կամ զորահավաքային զինվորական ծառայության զորակոչելու կամ պահեստազորային պատրաստության միջոցառումներին ներգրավելու գործընթացում իրավունք ունի՝</w:t>
      </w:r>
    </w:p>
    <w:p>
      <w:pPr/>
      <w:r>
        <w:rPr/>
        <w:t xml:space="preserve">      1) քաղաքացիներին զինվորական կոմիսարիատ ներկայանալու ծանուցագրերի հանձնումը.</w:t>
      </w:r>
    </w:p>
    <w:p>
      <w:pPr/>
      <w:r>
        <w:rPr/>
        <w:t xml:space="preserve">      2) զինվորական կոմիսարիատ կամ առողջական վիճակի հետազոտում կամ բժշկական փորձաքննություն իրականացնող մարմին չներկայացած զորակոչիկներին հայտնաբերելու, պարտավորեցնելու և համապատասխան զինվորական կոմիսարիատ ներկայացնելու, պարտադիր զինվորական կամ զորահավաքային զորակոչից կամ պահեստազորային պատրաստության միջոցառումներից խուսափող անձանց վերաբերյալ տեղեկություններ ստանալու և օրենքով սահմանված կարգով համապատասխան գործողություններ կատարելու:»:</w:t>
      </w:r>
    </w:p>
    <w:p>
      <w:pPr/>
      <w:r>
        <w:rPr>
          <w:b w:val="1"/>
          <w:bCs w:val="1"/>
        </w:rPr>
        <w:t xml:space="preserve">      Հոդված 2. </w:t>
      </w:r>
      <w:r>
        <w:rPr/>
        <w:t xml:space="preserve">Սույն օրենքն ուժի մեջ է մտնում պաշտոնական հրապարակմանը հաջորդող տասներորդ օրը:</w:t>
      </w:r>
    </w:p>
    <w:p>
      <w:pPr/>
      <w:r>
        <w:rPr/>
        <w:t xml:space="preserve">      2. Սույն օրենքից բխող ենթաօրենսդրական նորմատիվ իրավական ակտերում անհրաժեշտ փոփոխությունները և լրացումներն ընդունվում են սույն օրենքն ուժի մեջ մտնելուց հետո` 90 օրացուցային օրվա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C71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10389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348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2026-03-31T02:02:04+04:00</dcterms:created>
  <dcterms:modified xsi:type="dcterms:W3CDTF">2026-03-31T02:02:04+04:00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