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ՀԱՅԱՍՏԱՆԻ ՀԱՆՐԱՊԵՏՈՒԹՅԱՆ ԿԱՌԱՎԱՐՈՒԹՅԱՆ 2020 ԹՎԱԿԱՆԻ ԴԵԿՏԵՄԲԵՐԻ 3-Ի N 1994-Ն ՈՐՈՇՄԱՆ ՄԵՋ ՓՈՓՈԽՈՒԹՅՈՒՆ ԿԱՏԱՐԵԼՈՒ ՄԱՍԻՆ</w:t></w:r><w:bookmarkEnd w:id="0"/></w:p><w:p><w:pPr/><w:r><w:rPr><w:b w:val="1"/><w:bCs w:val="1"/></w:rPr><w:t xml:space="preserve">ՆԱԽԱԳՒԾ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 ՈՒ Մ</w:t></w:r></w:p><w:p><w:pPr/><w:r><w:rPr/><w:t xml:space="preserve"> </w:t></w:r></w:p><w:p><w:pPr/><w:r><w:rPr/><w:t xml:space="preserve"><<———>>——— 2025 թվականի N ————-Ն</w:t></w:r></w:p><w:p><w:pPr/><w:r><w:rPr/><w:t xml:space="preserve"> </w:t></w:r></w:p><w:p><w:pPr/><w:r><w:rPr><w:b w:val="1"/><w:bCs w:val="1"/></w:rPr><w:t xml:space="preserve">ՀԱՅԱՍՏԱՆԻ ՀԱՆՐԱՊԵՏՈՒԹՅԱՆ ԿԱՌԱՎԱՐՈՒԹՅԱՆ 2020 ԹՎԱԿԱՆԻ ԴԵԿՏԵՄԲԵՐԻ 3-Ի N 1994-Ն ՈՐՈՇՄԱՆ ՄԵՋ ՓՈՓՈԽՈՒԹՅՈՒՆ ԿԱՏԱՐԵԼՈՒ ՄԱՍԻՆ</w:t></w:r></w:p><w:p><w:pPr/><w:r><w:rPr/><w:t xml:space="preserve"> </w:t></w:r></w:p><w:p><w:pPr/><w:r><w:rPr><w:b w:val="1"/><w:bCs w:val="1"/></w:rPr><w:t xml:space="preserve">     </w:t></w:r><w:r><w:rPr/><w:t xml:space="preserve">Ղեկավարվելով «Նորմատիվ իրավական ակտերի մասին» օրենքի 33-րդ հոդվածի 1-ին մասի 1-ին կետի և 34-րդ հոդվածի 1-ին մասի պահանջներով` Հայաստանի Հանրապետության կառավարությունը </w:t></w:r><w:r><w:rPr><w:b w:val="1"/><w:bCs w:val="1"/></w:rPr><w:t xml:space="preserve">որոշում է.</w:t></w:r></w:p><w:p><w:pPr/><w:r><w:rPr/><w:t xml:space="preserve">     1․ Հայաստանի Հանրապետության կառավարության 2020 թվականի դեկտեմբերի 3-ի «Հայաստանի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կարգը հաստատելու, Հայաստանի Հանրապետության կառավարության 2001 թվականի օգոստոսի 16-ի N 762 և 2007 թվականի հունիսի 21-ի N 819-Ն որոշումներն ուժը կորցրած ճանաչելու մասին» N 1994-Ն որոշման 1-ին կետով հաստատված կարգի 12-րդ կետում ««azdarar.am» կայքէջում, լիազոր մարմնի և հանձնաժողովը կազմավորող մարմնի պաշտոնական կայքէջերում, առնվազն երեք հազար տպաքանակ ունեցող մամուլի և զանգվածային լրատվության այլ միջոցներով» բառերը փոխարինել «լիազոր մարմնի և հանձնաժողովը կազմավորող մարմնի պաշտոնական կայքէջերում, Հայաստանի Հանրապետության հրապարակային ծանուցումների http://www.azdarar.am պաշտոնական ինտերնետային կայքում և զանգվածային լրատվության միջոցով»  բառերով։</w:t></w:r></w:p><w:p><w:pPr><w:numPr><w:ilvl w:val="0"/><w:numId w:val="2"/></w:numPr></w:pPr><w:r><w:rPr/><w:t xml:space="preserve">Սույն որոշումն ուժի մեջ է մտնում պաշտոնական հրապարակմանը հաջորդող տասներորդ օրվանից:</w:t></w:r></w:p><w:p><w:pPr/><w:r><w:rPr/><w:t xml:space="preserve"> </w:t></w:r></w:p><w:p><w:pPr/><w:r><w:rPr><w:b w:val="1"/><w:bCs w:val="1"/></w:rPr><w:t xml:space="preserve">Հայաստանի Հանրապետության</w:t></w:r><w:br/><w:r><w:rPr><w:b w:val="1"/><w:bCs w:val="1"/></w:rPr><w:t xml:space="preserve"> վարչապետ                                                                                         Ն</w:t></w:r><w:r><w:rPr><w:b w:val="1"/><w:bCs w:val="1"/></w:rPr><w:t xml:space="preserve">․</w:t></w:r><w:r><w:rPr/><w:t xml:space="preserve"> </w:t></w:r><w:r><w:rPr><w:b w:val="1"/><w:bCs w:val="1"/></w:rPr><w:t xml:space="preserve">Փաշինյան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F7FD3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2026-04-02T23:59:45+04:00</dcterms:created>
  <dcterms:modified xsi:type="dcterms:W3CDTF">2026-04-02T23:59:45+04:00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