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ԱՇԽԱՏԱՆՔԱՅԻՆ ՕՐԵՆՍԳՐՔՈՒՄ ՓՈՓՈԽՈՒԹՅՈՒՆՆԵՐ ԵՎ ԼՐԱՑՈՒՄ ԿԱՏԱՐԵԼՈՒ ՄԱՍԻՆ» ԵՎ «ՆՎԱԶԱԳՈՒՅՆ ԱՄՍԱԿԱՆ ԱՇԽԱՏԱՎԱՐՁԻ ՄԱՍԻՆ» ՕՐԵՆՔՈՒՄ ՓՈՓՈԽՈՒԹՅՈՒՆՆԵՐ ԿԱՏԱՐԵԼՈՒ ՄԱՍԻՆ» ՕՐԵՆՔՆԵՐԻ ՆԱԽԱԳԾԵՐ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ՕՐԵՆՔԸ</w:t>
      </w: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ԱՇԽԱՏԱՆՔԱՅԻՆ ՕՐԵՆՍԳՐՔՈՒՄ ՓՈՓՈԽՈՒԹՅՈՒՆՆԵՐ </w:t>
      </w:r>
      <w:r>
        <w:rPr>
          <w:b w:val="1"/>
          <w:bCs w:val="1"/>
        </w:rPr>
        <w:t xml:space="preserve">ԵՎ ԼՐԱՑՈՒՄ </w:t>
      </w:r>
      <w:r>
        <w:rPr>
          <w:b w:val="1"/>
          <w:bCs w:val="1"/>
        </w:rPr>
        <w:t xml:space="preserve">ԿԱՏԱՐԵԼՈՒ ՄԱՍԻՆ</w:t>
      </w:r>
    </w:p>
    <w:p>
      <w:pPr>
        <w:jc w:val="center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1.</w:t>
      </w:r>
      <w:r>
        <w:rPr/>
        <w:t xml:space="preserve"> 2004 թվականի նոյեմբերի 9-ի Հայաստանի Հանրապետության աշխատանքային օրենսգրքի (այսուհետև՝ Օրենսգիրք) 139-րդ հոդվածում՝</w:t>
      </w:r>
    </w:p>
    <w:p>
      <w:pPr>
        <w:jc w:val="both"/>
      </w:pPr>
      <w:r>
        <w:rPr/>
        <w:t xml:space="preserve">1) 1-ին մասի «40» թիվը փոխարինել «35» թվով.</w:t>
      </w:r>
    </w:p>
    <w:p>
      <w:pPr>
        <w:jc w:val="both"/>
      </w:pPr>
      <w:r>
        <w:rPr/>
        <w:t xml:space="preserve">2) 2-րդ մասի «ութ» բառը փոխարինել «յոթ» բառով.</w:t>
      </w:r>
    </w:p>
    <w:p>
      <w:pPr>
        <w:jc w:val="both"/>
      </w:pPr>
      <w:r>
        <w:rPr/>
        <w:t xml:space="preserve">3) 3-րդ մասի «12 ժամից (հանգստի և սնվելու համար` ընդմիջումը ներառյալ)» բառերը փոխարինել «11 ժամից (որի մեջ չի ներառվում հանգստի և սնվելու համար ընդմիջումը)» բառերով, իսկ «48» թիվը՝ «41» թվով.</w:t>
      </w:r>
    </w:p>
    <w:p>
      <w:pPr>
        <w:jc w:val="both"/>
      </w:pPr>
      <w:r>
        <w:rPr/>
        <w:t xml:space="preserve">4) 5-րդ մասի առաջին նախադասության «(ներառյալ` հանգստի և սնվելու համար ընդմիջումները) չի կարող անցնել օրական 12 ժամից» բառերը փոխարինել «չի կարող անցնել օրական 11 ժամից (որի մեջ չի ներառվում հանգստի և սնվելու համար ընդմիջումը)» բառերով։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2. </w:t>
      </w:r>
      <w:r>
        <w:rPr/>
        <w:t xml:space="preserve">Օրենսգրքի 140-րդ հոդվածում՝</w:t>
      </w:r>
    </w:p>
    <w:p>
      <w:pPr/>
      <w:r>
        <w:rPr/>
        <w:t xml:space="preserve">1) 1-ին մասի՝</w:t>
      </w:r>
    </w:p>
    <w:p>
      <w:pPr/>
      <w:r>
        <w:rPr/>
        <w:t xml:space="preserve">    ա. 3-րդ կետի «տասներկու» բառը փոխարինել «ութ» բառով,</w:t>
      </w:r>
    </w:p>
    <w:p>
      <w:pPr/>
      <w:r>
        <w:rPr/>
        <w:t xml:space="preserve">    բ. 4-րդ կետի «24» թիվը փոխարինել «քսան» բառով,</w:t>
      </w:r>
    </w:p>
    <w:p>
      <w:pPr/>
      <w:r>
        <w:rPr/>
        <w:t xml:space="preserve">    գ. 5-րդ կետի «36» թիվը փոխարինել «երեսուներկու» բառով,</w:t>
      </w:r>
    </w:p>
    <w:p>
      <w:pPr/>
      <w:r>
        <w:rPr/>
        <w:t xml:space="preserve">    դ.  6-րդ կետի «36» թիվը փոխարինել «երեսուներկու» բառով.</w:t>
      </w:r>
    </w:p>
    <w:p>
      <w:pPr/>
      <w:r>
        <w:rPr/>
        <w:t xml:space="preserve">2) լրացնել հետևյալ բովանդակությամբ 1.1-ին մասով.</w:t>
      </w:r>
    </w:p>
    <w:p>
      <w:pPr/>
      <w:r>
        <w:rPr/>
        <w:t xml:space="preserve">«1.1. Մինչև տասնհինգ տարեկան երեխաները դպրոցական օրերին կարող են աշխատանքի ներգրավվել ոչ ավելի, քան օրական երկու ժամ։»։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3. </w:t>
      </w:r>
      <w:r>
        <w:rPr/>
        <w:t xml:space="preserve">Օրենսգրքի 149-րդ հոդվածի 2-րդ մասի «8» թիվը փոխարինել «7» թվով։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4. Եզրափակիչ մաս և ա</w:t>
      </w:r>
      <w:r>
        <w:rPr>
          <w:b w:val="1"/>
          <w:bCs w:val="1"/>
        </w:rPr>
        <w:t xml:space="preserve">նցումային</w:t>
      </w:r>
      <w:r>
        <w:rPr/>
        <w:t xml:space="preserve"> </w:t>
      </w:r>
      <w:r>
        <w:rPr>
          <w:b w:val="1"/>
          <w:bCs w:val="1"/>
        </w:rPr>
        <w:t xml:space="preserve">դրույթներ</w:t>
      </w:r>
    </w:p>
    <w:p>
      <w:pPr/>
      <w:r>
        <w:rPr/>
        <w:t xml:space="preserve">1. Սույն օրենքն ուժի մեջ է մտնում պաշտոնական հրապարակման օրվանից երեք ամիս հետո:</w:t>
      </w:r>
    </w:p>
    <w:p>
      <w:pPr/>
      <w:r>
        <w:rPr/>
        <w:t xml:space="preserve">2. Սույն օրենքով նախատեսված փոփոխություններն Օրենսգրքի 105-րդ հոդվածի 2-րդ մասով սահմանված աշխատանքի էական պայման համարվող աշխատանքի վարձատրության չափի նվազեցման հիմք չեն: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ՆՎԱԶԱԳՈՒՅՆ</w:t>
      </w:r>
      <w:r>
        <w:rPr/>
        <w:t xml:space="preserve"> </w:t>
      </w:r>
      <w:r>
        <w:rPr>
          <w:b w:val="1"/>
          <w:bCs w:val="1"/>
        </w:rPr>
        <w:t xml:space="preserve">ԱՄՍԱԿԱՆ</w:t>
      </w:r>
      <w:r>
        <w:rPr/>
        <w:t xml:space="preserve"> </w:t>
      </w:r>
      <w:r>
        <w:rPr>
          <w:b w:val="1"/>
          <w:bCs w:val="1"/>
        </w:rPr>
        <w:t xml:space="preserve">ԱՇԽԱՏԱՎԱՐՁԻ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ՕՐԵՆՔՈՒՄ</w:t>
      </w:r>
      <w:r>
        <w:rPr/>
        <w:t xml:space="preserve"> </w:t>
      </w:r>
      <w:r>
        <w:rPr>
          <w:b w:val="1"/>
          <w:bCs w:val="1"/>
        </w:rPr>
        <w:t xml:space="preserve">ՓՈՓՈԽՈՒԹՅՈՒՆՆԵՐ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>
        <w:jc w:val="center"/>
      </w:pPr>
      <w:r>
        <w:rPr/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 «Նվազագույն ամսական աշխատավարձի մասին» 2003 թվականի դեկտեմբերի 17-ի ՀՕ-66-Ն օրենքի 2-րդ հոդվածի`</w:t>
      </w:r>
    </w:p>
    <w:p>
      <w:pPr/>
      <w:r>
        <w:rPr/>
        <w:t xml:space="preserve">1) 1-ին կետի «40-ժամյա» բառը փոխարինել «35-ժամյա» բառով, իսկ «450» թիվը՝ «515» թվով.</w:t>
      </w:r>
    </w:p>
    <w:p>
      <w:pPr/>
      <w:r>
        <w:rPr/>
        <w:t xml:space="preserve">2) 2-րդ կետի՝</w:t>
      </w:r>
    </w:p>
    <w:p>
      <w:pPr/>
      <w:r>
        <w:rPr/>
        <w:t xml:space="preserve">   ա. «ա.» պարբերությունում «24-ժամյա» բառը փոխարինել «20-ժամյա» բառով, իսկ «750» թիվը՝ «900» թվով.</w:t>
      </w:r>
    </w:p>
    <w:p>
      <w:pPr/>
      <w:r>
        <w:rPr/>
        <w:t xml:space="preserve">   բ. «բ.» պարբերությունում «36-ժամյա» բառը փոխարինել «32-ժամյա» բառով, իսկ «500» թիվը՝ «563» թվով։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 Սույն օրենքն ուժի մեջ է մտնում պաշտոնական հրապարակման օրվանից երեք ամիս հետո: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2026-04-01T18:37:37+04:00</dcterms:created>
  <dcterms:modified xsi:type="dcterms:W3CDTF">2026-04-01T18:37:37+04:00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