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 կառավարության 2005 թվականի հուլիսի 28-ի  N 1152-Ն որոշման մեջ լրացումներ կատարելու մասին»որոշման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----- ------------- 2018 թվականի N -------- -Ն</w:t>
      </w:r>
    </w:p>
    <w:p>
      <w:pPr/>
      <w:r>
        <w:rPr>
          <w:b w:val="1"/>
          <w:bCs w:val="1"/>
        </w:rPr>
        <w:t xml:space="preserve">ՀԱՅԱՍՏԱՆԻ ՀԱՆՐԱՊԵՏՈՒԹՅԱՆ ԿԱՌԱՎԱՐՈՒԹՅԱՆ 2005 ԹՎԱԿԱՆԻ ՀՈՒԼԻՍԻ 28-Ի N 1152-Ն ՈՐՈՇՄԱՆ ՄԵՋ ԼՐԱՑՈՒՄՆԵՐ 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2005 թվականի հուլիսի 28-ի «Անտառների պետական մոնիտորինգի համակարգի ներդրման մասին» N 1152-Ն որոշման մեջ կատարել հետևյալ լրացումները`</w:t>
      </w:r>
    </w:p>
    <w:p>
      <w:pPr/>
      <w:r>
        <w:rPr/>
        <w:t xml:space="preserve">1) որոշման 3-րդ կետի բ) ենթակետից հետո լրացնել նոր բ</w:t>
      </w:r>
      <w:r>
        <w:rPr>
          <w:vertAlign w:val="superscript"/>
        </w:rPr>
        <w:t xml:space="preserve">1</w:t>
      </w:r>
      <w:r>
        <w:rPr/>
        <w:t xml:space="preserve">) կետ հետևյալ բովանդակությամբ.</w:t>
      </w:r>
    </w:p>
    <w:p>
      <w:pPr/>
      <w:r>
        <w:rPr/>
        <w:t xml:space="preserve">« բ</w:t>
      </w:r>
      <w:r>
        <w:rPr>
          <w:vertAlign w:val="superscript"/>
        </w:rPr>
        <w:t xml:space="preserve">1</w:t>
      </w:r>
      <w:r>
        <w:rPr/>
        <w:t xml:space="preserve">) աշխարհատեղեկատվական համակարգի և հեռազննման տեխնոլոգիաներով հետազոտությունների իրականացումն է.»</w:t>
      </w:r>
    </w:p>
    <w:p>
      <w:pPr>
        <w:numPr>
          <w:ilvl w:val="0"/>
          <w:numId w:val="3"/>
        </w:numPr>
      </w:pPr>
      <w:r>
        <w:rPr/>
        <w:t xml:space="preserve">որոշման 3-րդ կետից հետո լրացնել նոր 3.1 կետ հետևյալ բովանդակությամբ.</w:t>
      </w:r>
    </w:p>
    <w:p>
      <w:pPr/>
      <w:r>
        <w:rPr/>
        <w:t xml:space="preserve"> «3.1 Թույլատրել «Անտառային պետական մոնիտորինգի կենտրոն» պետական ոչ առևտրային կազմակերպությանը իրականացնել ձեռնարկատիրական գործունեության հետևյալ տեսակները`</w:t>
      </w:r>
    </w:p>
    <w:p>
      <w:pPr/>
      <w:r>
        <w:rPr/>
        <w:t xml:space="preserve">1) աշխարհատեղեկատվական համակարգի և հեռազննման տեխնոլոգիաներով հետազոտությունների արդյունքների իրացում` լիազոր մարմնի համաձայնությամբ».</w:t>
      </w:r>
    </w:p>
    <w:p>
      <w:pPr/>
      <w:r>
        <w:rPr/>
        <w:t xml:space="preserve">2) գյուղատնտեսական բնագավառի բարձրագույն ուսումնական հաստատությունների ուսանողների ուսումնական պրակտիկաների կազմակերպումը»: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A98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D25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1BA63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2026-03-31T05:26:33+04:00</dcterms:created>
  <dcterms:modified xsi:type="dcterms:W3CDTF">2026-03-31T05:26:33+04:00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