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ՕԳՈՍՏՈՍԻ 25-Ի N 1240-Ն ՈՐՈՇՄԱՆ ՄԵՋ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</w:t>
      </w:r>
      <w:r>
        <w:rPr>
          <w:b w:val="1"/>
          <w:bCs w:val="1"/>
        </w:rPr>
        <w:t xml:space="preserve"> 2024 թվականի  _________-Ն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ՕԳՈՍՏՈՍԻ 25-Ի N 1240-Ն ՈՐՈՇՄԱՆ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</w:t>
      </w:r>
    </w:p>
    <w:p>
      <w:pPr/>
      <w:r>
        <w:rPr/>
        <w:t xml:space="preserve">Հայաստանի Հանրապետության կառավարությունը որոշում է.</w:t>
      </w:r>
    </w:p>
    <w:p>
      <w:pPr/>
      <w:r>
        <w:rPr/>
        <w:t xml:space="preserve">1.Հայաստանի Հանրապետության կառավարության 2011 թվականի օգոստոսի 25-ի «Բարձրագույն ուսումնական հաստատություններում սովորողների ակադեմիական շարժունության կարգը հաստատելու և Հայաստանի Հանրապետության կառավարության 2009 թվականի հուլիսի 16-ի N 938-Ն որոշումն ուժը կորցրած ճանաչելու մասին» N 1240-Ն որոշման հավելվածում` </w:t>
      </w:r>
    </w:p>
    <w:p>
      <w:pPr/>
      <w:r>
        <w:rPr/>
        <w:t xml:space="preserve">1) 1-ին կետում «բակալավր» բառից հետո ավելացնել «անընդհատ և ինտեգրացված» բառերը:</w:t>
      </w:r>
    </w:p>
    <w:p>
      <w:pPr/>
      <w:r>
        <w:rPr/>
        <w:t xml:space="preserve">2) 3-րդ կետում «բակալավրի» բառից հետո ավելացնել «անընդհատ և ինտեգրացվածի» բառերը:</w:t>
      </w:r>
    </w:p>
    <w:p>
      <w:pPr/>
      <w:r>
        <w:rPr/>
        <w:t xml:space="preserve">3) 12-րդ կետը շարադրել նոր խմբագրությամբ.</w:t>
      </w:r>
    </w:p>
    <w:p>
      <w:pPr/>
      <w:r>
        <w:rPr/>
        <w:t xml:space="preserve">«12. Բակալավրի կրթական ծրագրով տվյալ մասնագիտության շրջանակում միևնույն կրթական ծրագրով ներբուհական տեղափոխություն առկա ուսուցման ձևից հեռակա ուսուցման ձև թույլատրվում է առաջին կուրսի առաջին կիսամյակի ավարտից հետո: Բակալավրի կամ անընդհատ և ինտեգրացված կրթական ծրագրով ուսումնառողների տեղափոխությունը մի մասնագիտությունից մյուսը կամ բուհից բուհ թույլատրվում է առաջին կուրսի ավարտից հետո: Մագիստրոսի կրթական ծրագրով ուսումնառողների տեղափոխությունը թույլատրվում է առաջին կուրսի առաջին կիսամյակի ավարտից հետո: Բուհերի հեռակա (առկա) բաժիններից առկա (հեռակա) բաժիններ տեղափոխումը թույլատրվում է առանց պարտադիր ժամկետային զինվորական ծառայության տարկետման իրավունքի, բուհի կողմից սահմանված կարգով: Ավարտական կուրսերում ուսանողի տեղափոխություն չի թույլատրվում:».</w:t>
      </w:r>
    </w:p>
    <w:p>
      <w:pPr>
        <w:numPr>
          <w:ilvl w:val="0"/>
          <w:numId w:val="2"/>
        </w:numPr>
      </w:pPr>
      <w:r>
        <w:rPr/>
        <w:t xml:space="preserve">19-րդ կետում «կրթության և գիտության» բառերը փոխարինել «կրթության, գիտության, մշակույթի և սպորտի» բառերով.</w:t>
      </w:r>
    </w:p>
    <w:p>
      <w:pPr>
        <w:numPr>
          <w:ilvl w:val="0"/>
          <w:numId w:val="2"/>
        </w:numPr>
      </w:pPr>
      <w:r>
        <w:rPr/>
        <w:t xml:space="preserve">28-րդ կետը շարադրել հետևյալ խմբագրությամբ.</w:t>
      </w:r>
    </w:p>
    <w:p>
      <w:pPr/>
      <w:r>
        <w:rPr/>
        <w:t xml:space="preserve">         «28. Ընդունող բուհը, սույն կարգի պահանջների համապատասխանության դեպքում, նախարարություն է ներկայացնում ուսանողի ակադեմիական տեղեկանքը և դրա իսկության վերաբերյալ համապատասխան օտարերկրյա բուհից գրավոր հարցման դրական հաստատումը, ինչպես նաև ուսանողի նախորդ կրթական աստիճանի ավարտական փաստաթղթի պատճենը՝ հաստատված միջազգային օրենսդրությամբ սահմանված կարգով՝ ապոստիլով կամ հյուպատոսական վավերացմամբ:</w:t>
      </w:r>
    </w:p>
    <w:p>
      <w:pPr>
        <w:numPr>
          <w:ilvl w:val="0"/>
          <w:numId w:val="3"/>
        </w:numPr>
      </w:pPr>
      <w:r>
        <w:rPr/>
        <w:t xml:space="preserve">Լրացնել հետևյալ բովանդակությամբ նոր՝1 կետ՝</w:t>
      </w:r>
    </w:p>
    <w:p>
      <w:pPr/>
      <w:r>
        <w:rPr/>
        <w:t xml:space="preserve">«28.1 Օտարերկրյա բուհերից Հայաստանի Հանրապետության բուհեր տեղափոխությունն իրականացվում է նախարարության կողմից 10 աշխատանքային օրվա ընթացքում.</w:t>
      </w:r>
    </w:p>
    <w:p>
      <w:pPr/>
      <w:r>
        <w:rPr/>
        <w:t xml:space="preserve">ա. ընդունող բուհի կողմից նախարարություն ներկայացված փաստաթղթերի ուսումնասիրությունից և նախարարության կողմից վարվող միասնական տեղեկատվական բանկում հաշվառելուց հետո,</w:t>
      </w:r>
    </w:p>
    <w:p>
      <w:pPr/>
      <w:r>
        <w:rPr/>
        <w:t xml:space="preserve">բ. նախարարության կողմից բուհին ներկայացված գրության հիման վրա` Հայաստանի Հանրապետության ուսումնական հաստատության ղեկավարի հրամանով:»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երեսուներորդ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ՀԱՅԱՍՏԱՆԻ ՀԱՆՐԱՊԵՏՈՒԹՅԱՆ</w:t>
      </w:r>
    </w:p>
    <w:p>
      <w:pPr/>
      <w:r>
        <w:rPr/>
        <w:t xml:space="preserve">        ՎԱՐՉԱՊԵՏ                                        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ԵՐԵՎԱՆ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32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7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155A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2026-03-31T13:15:37+04:00</dcterms:created>
  <dcterms:modified xsi:type="dcterms:W3CDTF">2026-03-31T13:15:37+04:00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