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 փետրվարի 9-ի N 162-Ն որոշման մեջ լրացումներ և փոփոխություններ ու  2023 թվականի փետրվարի 9-ի N 166-Ն որոշման մեջ լրացումներ կատարելու 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-------------- 2024թ. N       -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</w:t>
      </w:r>
    </w:p>
    <w:p>
      <w:pPr>
        <w:jc w:val="center"/>
      </w:pPr>
      <w:r>
        <w:rPr/>
        <w:t xml:space="preserve">ՓԵՏՐՎԱՐԻ 9-Ի N 162-Ն ՈՐՈՇՄԱՆ ՄԵՋ ԼՐԱՑՈՒՄՆԵՐ ԵՎ ՓՈՓՈԽՈՒԹՅՈՒՆՆԵՐ ՈՒ 2023 ԹՎԱԿԱՆԻ ՓԵՏՐՎԱՐԻ 9-Ի N 166-Ն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հավելավճար հաշվարկելու նպատակով իրականացվող ատեստավորման կարգը և մարտական խնդիրների ու դրանց իրականացման, պլանավորման կամ վերահսկման գործառույթների շրջանակը սահմանելու մասին» N 162-Ն որոշման (այսուհետ՝ որոշում) մեջ կատարել հետևյալ լրացումները և փոփոխությունները.</w:t>
      </w:r>
    </w:p>
    <w:p>
      <w:pPr/>
      <w:r>
        <w:rPr/>
        <w:t xml:space="preserve">         1) որոշման վերնագրում և 1-ին կետում «ունեցող» բառից հետո լրացնել «կամ այդպիսի գործառույթներ չունեցող» բառերը.</w:t>
      </w:r>
    </w:p>
    <w:p>
      <w:pPr/>
      <w:r>
        <w:rPr/>
        <w:t xml:space="preserve">         2) որոշման 1-ին կետով հաստատված հավելվածում՝</w:t>
      </w:r>
    </w:p>
    <w:p>
      <w:pPr/>
      <w:r>
        <w:rPr/>
        <w:t xml:space="preserve">         ա. վերնագրում, 1-ին, 3-րդ, 4-րդ, 7-րդ, 12-րդ և 14-րդ կետերում «ունեցող» բառից հետո լրացնել «կամ այդպիսի գործառույթներ չունեցող» բառերը,</w:t>
      </w:r>
    </w:p>
    <w:p>
      <w:pPr/>
      <w:r>
        <w:rPr/>
        <w:t xml:space="preserve">         բ. 2-րդ կետը շարադրել հետևյալ խմբագրությամբ.</w:t>
      </w:r>
    </w:p>
    <w:p>
      <w:pPr/>
      <w:r>
        <w:rPr/>
        <w:t xml:space="preserve">        «2. Ատեստավորման նպատակն է գնահատել 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 մասնագիտական գիտելիքները, ծառայողական պարտականությունների իմացությունը, ֆիզիկական, կրակային, շարային պատրաստության աստիճանները, իսկ մարտական խնդիրների իրականացման, պլանավորման կամ վերահսկման գործառույթներ չունեցող պաշտոններ զբաղեցնող պայմանագրային զինվորական ծառայության սպայական, ենթասպայական և շարքային կազմերի զինծառայողների (այսուհետ՝ զինծառայող) մասով՝ մասնագիտական գիտելիքները, ծառայողական պարտականությունների իմացությունն ու կրակային և շարային պատրաստության աստիճանները, որոնց գնահատման արդյունքներով զինծառայողներին որակավորման համար վճարել հավելավճար` Հայաստանի Հանրապետության կառավարության որոշմամբ սահմանված չափերով և կարգով:»,</w:t>
      </w:r>
    </w:p>
    <w:p>
      <w:pPr/>
      <w:r>
        <w:rPr/>
        <w:t xml:space="preserve">          գ. 8-րդ կետի երկրորդ նախադասությունը հանել,</w:t>
      </w:r>
    </w:p>
    <w:p>
      <w:pPr/>
      <w:r>
        <w:rPr/>
        <w:t xml:space="preserve">          դ. 10-րդ կետում «իսկ» բառից հետո լրացնել «մարտական խնդիրների իրականացման, պլանավորման կամ վերահսկման գործառույթներ ունեցող պաշտոն զբաղեցնող» բառերը,</w:t>
      </w:r>
    </w:p>
    <w:p>
      <w:pPr/>
      <w:r>
        <w:rPr/>
        <w:t xml:space="preserve">          ե. 15-րդ կետի երրորդ նախադասությունում «այն զինծառայողը, որն ունի» բառերը փոխարինել «մարտական խնդիրների իրականացման, պլանավորման կամ վերահսկման գործառույթներ ունեցող պաշտոն զբաղեցնող այն զինծառայողը, որն ունի Հայաստանի Հանրապետության կառավարության 2018 թվականի ապրիլի 12-ի N 405-Ն որոշման N 1 հավելվածի 101-րդ կետի 3-րդ կամ 6-րդ ենթակետով սահմանված պատճառական կապով պայմանավորված՝» բառերը,</w:t>
      </w:r>
    </w:p>
    <w:p>
      <w:pPr/>
      <w:r>
        <w:rPr/>
        <w:t xml:space="preserve">         զ. 15-րդ կետի երրորդ նախադասությունից հետո լրացնել նոր նախադասություն՝ հետևյալ բովանդակությամբ.</w:t>
      </w:r>
    </w:p>
    <w:p>
      <w:pPr/>
      <w:r>
        <w:rPr/>
        <w:t xml:space="preserve">«Հայաստանի Հանրապետության կառավարության 2018 թվականի ապրիլի 12-ի N 405-Ն որոշման N 1 հավելվածի 101-րդ կետով սահմանված այլ պատճառական կապով պայմանավորված՝ Հայաստանի Հանրապետության կառավարության 2018 թվականի ապրիլի 12-ի N 404-Ն որոշման N 2 հավելվածով սահմանված` չթույլատրվող ֆիզիկական վարժությունների ցանկով նախատեսված համապատասխան գործնական վարժության կատարման հակացուցում ունեցող մարտական խնդիրների իրականացման, պլանավորման կամ վերահսկման գործառույթներ ունեցող պաշտոն զբաղեցնող զինծառայողը կարող է սույն կարգի համաձայն դիմել և մասնակցել մարտական խնդիրների իրականացման, պլանավորման կամ վերահսկման գործառույթներ չունեցող պաշտոններ զբաղեցնող զինծառայողների ատեստավորմանը, որի արդյունքներով նրան հավելավճար հաշվարկվում է մարտական խնդիրների իրականացման, պլանավորման կամ վերահսկման գործառույթներ չունեցող պաշտոններ զբաղեցնող զինծառայողների համար սահմանված չափով:»,</w:t>
      </w:r>
    </w:p>
    <w:p>
      <w:pPr/>
      <w:r>
        <w:rPr/>
        <w:t xml:space="preserve">          է. 17-րդ կետի առաջին նախադասությունը շարադրել հետևյալ խմբագրությամբ.</w:t>
      </w:r>
    </w:p>
    <w:p>
      <w:pPr/>
      <w:r>
        <w:rPr/>
        <w:t xml:space="preserve">«Մարտական խնդիրների իրականացման, պլանավորման կամ վերահսկման գործառույթներ ունեցող պաշտոններ զբաղեցնող զինծառայողների ատեստավորումն անցկացվում է անընդմեջ 4 օրում, իսկ այդպիսի գործառույթներ չունեցող պաշտոններ զբաղեցնող զինծառայողների ատեստավորումը՝ անընդմեջ 3 օրում՝ համապատասխան պատրաստության աստիճանի գնահատումը և թեստավորումն իրականացնելով առանձին օրերին:»,</w:t>
      </w:r>
    </w:p>
    <w:p>
      <w:pPr/>
      <w:r>
        <w:rPr/>
        <w:t xml:space="preserve">         ը. 37-րդ կետի առաջին և երկրորդ նախադասություններում «Ատեստավորման» բառը փոխարինել «Մարտական խնդիրների իրականացման, պլանավորման կամ վերահսկման գործառույթներ ունեցող պաշտոններ զբաղեցնող զինծառայողների ատեստավորման» բառերով,</w:t>
      </w:r>
    </w:p>
    <w:p>
      <w:pPr/>
      <w:r>
        <w:rPr/>
        <w:t xml:space="preserve">         թ. 37-րդ կետից հետո լրացնել 37.1-ին կետ՝ հետևյալ բովանդակությամբ.</w:t>
      </w:r>
    </w:p>
    <w:p>
      <w:pPr/>
      <w:r>
        <w:rPr/>
        <w:t xml:space="preserve">         «37.1. Սույն կարգի 37-րդ կետով սահմանված պայմանները տարածվում են նաև մարտական խնդիրների իրականացման, պլանավորման կամ վերահսկման գործառույթներ չունեցող պաշտոններ զբաղեցնող զինծառայողների կրակային և շարային պատրաստության աստիճանների գնահատման ու մասնագիտական գիտելիքների և ծառայողական պարտականությունների իմացության թեստավորման ու դրանց արդյունքներով կայացվող եզրակացությունների վրա:»: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հավելավճարների չափերը և վճարման կարգը սահմանելու մասին» N 166-Ն որոշման մեջ (այսուհետ՝ որոշում) կատարել հետևյալ լրացումները.</w:t>
      </w:r>
    </w:p>
    <w:p>
      <w:pPr/>
      <w:r>
        <w:rPr/>
        <w:t xml:space="preserve">       1) որոշման վերնագրում և 2-րդ կետի 1-ին ու 2-րդ ենթակետերում «ունեցող» բառից հետո լրացնել «կամ այդպիսի գործառույթներ չունեցող» բառերը.</w:t>
      </w:r>
    </w:p>
    <w:p>
      <w:pPr/>
      <w:r>
        <w:rPr/>
        <w:t xml:space="preserve">       2) որոշման 1-ին կետից հետո լրացնել 1.1-ին կետ՝ հետևյալ բովանդակությամբ.</w:t>
      </w:r>
    </w:p>
    <w:p>
      <w:pPr/>
      <w:r>
        <w:rPr/>
        <w:t xml:space="preserve">       «1.1. Սահմանել մարտական խնդիրների իրականացման, պլանավորման կամ վերահսկման գործառույթներ չունեցող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հավելավճարների չափերը` սույն որոշման հավելվածում սահմանված հավելավճարների չափերի 60 տոկոսի չափով:».</w:t>
      </w:r>
    </w:p>
    <w:p>
      <w:pPr/>
      <w:r>
        <w:rPr/>
        <w:t xml:space="preserve">       3) որոշման հավելվածում «ավագ ենթասպա» զինվորական կոչումով պաշտոններին վերաբերող 38-րդ կետից առաջ լրացնել 37.1-ին և 37.2-րդ կետեր՝ հետևյալ բովանդակությամբ.</w:t>
      </w:r>
    </w:p>
    <w:p>
      <w:pPr/>
      <w:r>
        <w:rPr/>
        <w:t xml:space="preserve">       «</w:t>
      </w:r>
    </w:p>
    <w:tbl>
      <w:tblGrid>
        <w:gridCol w:w="720" w:type="dxa"/>
        <w:gridCol w:w="570" w:type="dxa"/>
        <w:gridCol w:w="1545" w:type="dxa"/>
        <w:gridCol w:w="2430" w:type="dxa"/>
        <w:gridCol w:w="2430" w:type="dxa"/>
        <w:gridCol w:w="2070" w:type="dxa"/>
      </w:tblGrid>
      <w:tblPr>
        <w:tblW w:w="0" w:type="auto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37.1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9/7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37.2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9/6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205,000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                              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հարջորդող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4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E303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AD4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2026-04-01T02:29:52+04:00</dcterms:created>
  <dcterms:modified xsi:type="dcterms:W3CDTF">2026-04-01T02:29:52+04:00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