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ԷԿՈՊԱՐԵԿԱՅԻՆ ԾԱՌԱՅՈՂԻՆ ՆԵՐԿԱՅԱՑՎՈՂ ՄԱՍՆԱԳԻՏԱԿԱՆ ՊԱՀԱՆՋՆԵՐԸ ՍԱՅՄԱՆԵԼՈՒ ՄԱՍԻՆ  ՀԱՅԱՍՏԱՆԻ ՀԱՆՐԱՊԵՏՈՒԹՅԱՆ ՓՈԽՎԱՐՉԱՊԵՏԻ ՈՐՈՇՈՒՄ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ՓՈԽՎԱՐՉԱՊԵՏ</w:t>
      </w:r>
    </w:p>
    <w:p>
      <w:pPr>
        <w:jc w:val="center"/>
      </w:pPr>
      <w:r>
        <w:rPr>
          <w:b w:val="1"/>
          <w:bCs w:val="1"/>
        </w:rPr>
        <w:t xml:space="preserve">ՈՐՈՇՈՒՄ</w:t>
      </w:r>
    </w:p>
    <w:p>
      <w:pPr>
        <w:jc w:val="center"/>
      </w:pPr>
      <w:r>
        <w:rPr/>
        <w:t xml:space="preserve">«___»  «__________________» 2024 թվականի N ___ - Ն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ԷԿՈՊԱՐԵԿԱՅԻՆ ԾԱՌԱՅՈՂԻՆ </w:t>
      </w:r>
      <w:r>
        <w:rPr>
          <w:b w:val="1"/>
          <w:bCs w:val="1"/>
        </w:rPr>
        <w:t xml:space="preserve">ՆԵՐԿԱՅԱՑՎՈՂ ՄԱՍՆԱԳԻՏԱԿԱՆ ՊԱՀԱՆՋՆԵՐԸ ՍԱՀՄԱՆԵԼՈՒ ՄԱՍԻՆ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Հիմք ընդունելով «Էկոպարեկային ծառայության մասին» օրենքի 9-րդ հոդվածի 2-րդ մասը՝</w:t>
      </w:r>
    </w:p>
    <w:p>
      <w:pPr>
        <w:numPr>
          <w:ilvl w:val="0"/>
          <w:numId w:val="2"/>
        </w:numPr>
      </w:pPr>
      <w:r>
        <w:rPr/>
        <w:t xml:space="preserve">Սահմանել էկոպարեկային ծառայողին ներկայացվող մասնագիտական պահանջները՝ համաձայն հավելվածի:</w:t>
      </w:r>
    </w:p>
    <w:p>
      <w:pPr>
        <w:numPr>
          <w:ilvl w:val="0"/>
          <w:numId w:val="2"/>
        </w:numPr>
      </w:pPr>
      <w:r>
        <w:rPr/>
        <w:t xml:space="preserve">Սույն որոշումն ուժի մեջ է մտնում պաշտոնական հրապարակմանը հաջորդող օրվանից: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tbl>
      <w:tblGrid>
        <w:gridCol w:w="4740" w:type="dxa"/>
        <w:gridCol w:w="5250" w:type="dxa"/>
      </w:tblGrid>
      <w:tblPr>
        <w:tblW w:w="5250" w:type="pct"/>
        <w:tblLayout w:type="autofit"/>
      </w:tblPr>
      <w:tr>
        <w:trPr/>
        <w:tc>
          <w:tcPr>
            <w:tcW w:w="4740" w:type="dxa"/>
            <w:noWrap/>
          </w:tcPr>
          <w:p>
            <w:pPr/>
            <w:r>
              <w:rPr>
                <w:b w:val="1"/>
                <w:bCs w:val="1"/>
              </w:rPr>
              <w:t xml:space="preserve">Հայաստանի Հանրապետության</w:t>
            </w:r>
            <w:br/>
            <w:r>
              <w:rPr>
                <w:b w:val="1"/>
                <w:bCs w:val="1"/>
              </w:rPr>
              <w:t xml:space="preserve"> </w:t>
            </w:r>
            <w:r>
              <w:rPr>
                <w:b w:val="1"/>
                <w:bCs w:val="1"/>
              </w:rPr>
              <w:t xml:space="preserve">փոխ</w:t>
            </w:r>
            <w:r>
              <w:rPr>
                <w:b w:val="1"/>
                <w:bCs w:val="1"/>
              </w:rPr>
              <w:t xml:space="preserve">վարչապետ</w:t>
            </w:r>
          </w:p>
        </w:tc>
        <w:tc>
          <w:tcPr>
            <w:tcW w:w="5250" w:type="pct"/>
            <w:noWrap/>
          </w:tcPr>
          <w:p>
            <w:pPr/>
            <w:r>
              <w:rPr>
                <w:b w:val="1"/>
                <w:bCs w:val="1"/>
              </w:rPr>
              <w:t xml:space="preserve">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</w:t>
            </w:r>
            <w:r>
              <w:rPr>
                <w:b w:val="1"/>
                <w:bCs w:val="1"/>
              </w:rPr>
              <w:t xml:space="preserve">Մ</w:t>
            </w:r>
            <w:r>
              <w:rPr>
                <w:b w:val="1"/>
                <w:bCs w:val="1"/>
              </w:rPr>
              <w:t xml:space="preserve">. </w:t>
            </w:r>
            <w:r>
              <w:rPr>
                <w:b w:val="1"/>
                <w:bCs w:val="1"/>
              </w:rPr>
              <w:t xml:space="preserve">Գրիգորյան</w:t>
            </w:r>
          </w:p>
        </w:tc>
      </w:tr>
      <w:tr>
        <w:trPr/>
        <w:tc>
          <w:tcPr>
            <w:tcW w:w="47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5250" w:type="pct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</w:tbl>
    <w:p>
      <w:pPr/>
      <w:r>
        <w:rPr/>
        <w:t xml:space="preserve"> </w:t>
      </w:r>
    </w:p>
    <w:p>
      <w:pPr>
        <w:jc w:val="end"/>
      </w:pPr>
      <w:r>
        <w:rPr>
          <w:b w:val="1"/>
          <w:bCs w:val="1"/>
        </w:rPr>
        <w:t xml:space="preserve">Հավելված </w:t>
      </w:r>
    </w:p>
    <w:p>
      <w:pPr>
        <w:jc w:val="end"/>
      </w:pPr>
      <w:r>
        <w:rPr>
          <w:b w:val="1"/>
          <w:bCs w:val="1"/>
        </w:rPr>
        <w:t xml:space="preserve">ՀՀ </w:t>
      </w:r>
      <w:r>
        <w:rPr>
          <w:b w:val="1"/>
          <w:bCs w:val="1"/>
        </w:rPr>
        <w:t xml:space="preserve">փոխվարչապետի</w:t>
      </w:r>
      <w:r>
        <w:rPr>
          <w:b w:val="1"/>
          <w:bCs w:val="1"/>
        </w:rPr>
        <w:t xml:space="preserve"> 202</w:t>
      </w:r>
      <w:r>
        <w:rPr>
          <w:b w:val="1"/>
          <w:bCs w:val="1"/>
        </w:rPr>
        <w:t xml:space="preserve">4</w:t>
      </w:r>
      <w:r>
        <w:rPr>
          <w:b w:val="1"/>
          <w:bCs w:val="1"/>
        </w:rPr>
        <w:t xml:space="preserve"> թվականի</w:t>
      </w:r>
    </w:p>
    <w:p>
      <w:pPr>
        <w:jc w:val="end"/>
      </w:pPr>
      <w:r>
        <w:rPr>
          <w:b w:val="1"/>
          <w:bCs w:val="1"/>
        </w:rPr>
        <w:t xml:space="preserve">_____________ __</w:t>
      </w:r>
      <w:r>
        <w:rPr/>
        <w:t xml:space="preserve"> </w:t>
      </w:r>
      <w:r>
        <w:rPr>
          <w:b w:val="1"/>
          <w:bCs w:val="1"/>
        </w:rPr>
        <w:t xml:space="preserve">-ի N __-Ն որոշման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ԷԿՈՊԱՐԵԿԱՅԻՆ ԾԱՌԱՅՈՂԻՆ </w:t>
      </w:r>
      <w:r>
        <w:rPr>
          <w:b w:val="1"/>
          <w:bCs w:val="1"/>
        </w:rPr>
        <w:t xml:space="preserve">ՆԵՐԿԱՅԱՑՎՈՂ ՄԱՍՆԱԳԻՏԱԿԱՆ ՊԱՀԱՆՋՆԵՐԸ </w:t>
      </w:r>
    </w:p>
    <w:p>
      <w:pPr/>
      <w:r>
        <w:rPr/>
        <w:t xml:space="preserve"> </w:t>
      </w:r>
    </w:p>
    <w:p>
      <w:pPr>
        <w:numPr>
          <w:ilvl w:val="0"/>
          <w:numId w:val="3"/>
        </w:numPr>
      </w:pPr>
      <w:r>
        <w:rPr/>
        <w:t xml:space="preserve">Էկոպարեկային ծառայող կարող են նշանակվել բարձրագույն կրթություն ունեցող (բացառությամբ կրտսեր պաշտոնների) այն անձինք, ովքեր տիրապետում են սույն հավելվածի աղյուսակում նշված համակարգչային գիտելիքներին և կախված ծառայության բնույթից՝ առնվազն մեկ օտար լեզվի։</w:t>
      </w:r>
    </w:p>
    <w:tbl>
      <w:tblGrid>
        <w:gridCol w:w="720" w:type="dxa"/>
        <w:gridCol w:w="2610" w:type="dxa"/>
        <w:gridCol w:w="5595" w:type="dxa"/>
        <w:gridCol w:w="2700" w:type="dxa"/>
      </w:tblGrid>
      <w:tblPr>
        <w:tblW w:w="11610" w:type="dxa"/>
        <w:tblLayout w:type="autofit"/>
      </w:tblPr>
      <w:tr>
        <w:trPr/>
        <w:tc>
          <w:tcPr>
            <w:tcW w:w="720" w:type="dxa"/>
            <w:noWrap/>
          </w:tcPr>
          <w:p>
            <w:pPr/>
            <w:br/>
            <w:r>
              <w:rPr>
                <w:b w:val="1"/>
                <w:bCs w:val="1"/>
              </w:rPr>
              <w:t xml:space="preserve"> </w:t>
            </w:r>
            <w:r>
              <w:rPr>
                <w:b w:val="1"/>
                <w:bCs w:val="1"/>
              </w:rPr>
              <w:t xml:space="preserve">ը/կ</w:t>
            </w:r>
          </w:p>
        </w:tc>
        <w:tc>
          <w:tcPr>
            <w:tcW w:w="2610" w:type="dxa"/>
            <w:noWrap/>
          </w:tcPr>
          <w:p>
            <w:pPr/>
            <w:r>
              <w:rPr>
                <w:b w:val="1"/>
                <w:bCs w:val="1"/>
              </w:rPr>
              <w:t xml:space="preserve">Ծառայության բնույթը</w:t>
            </w:r>
          </w:p>
        </w:tc>
        <w:tc>
          <w:tcPr>
            <w:tcW w:w="5595" w:type="dxa"/>
            <w:noWrap/>
          </w:tcPr>
          <w:p>
            <w:pPr/>
            <w:r>
              <w:rPr>
                <w:b w:val="1"/>
                <w:bCs w:val="1"/>
              </w:rPr>
              <w:t xml:space="preserve">Համակարգչային գիտելիքներ</w:t>
            </w:r>
          </w:p>
        </w:tc>
        <w:tc>
          <w:tcPr>
            <w:tcW w:w="2700" w:type="dxa"/>
            <w:noWrap/>
          </w:tcPr>
          <w:p>
            <w:pPr/>
            <w:r>
              <w:rPr>
                <w:b w:val="1"/>
                <w:bCs w:val="1"/>
              </w:rPr>
              <w:t xml:space="preserve">Օտար լեզուների իմացություն</w:t>
            </w:r>
          </w:p>
        </w:tc>
      </w:tr>
      <w:tr>
        <w:trPr/>
        <w:tc>
          <w:tcPr>
            <w:tcW w:w="720" w:type="dxa"/>
            <w:noWrap/>
          </w:tcPr>
          <w:p>
            <w:pPr/>
            <w:r>
              <w:rPr/>
              <w:t xml:space="preserve">1.</w:t>
            </w:r>
          </w:p>
        </w:tc>
        <w:tc>
          <w:tcPr>
            <w:tcW w:w="2610" w:type="dxa"/>
            <w:noWrap/>
          </w:tcPr>
          <w:p>
            <w:pPr/>
            <w:r>
              <w:rPr/>
              <w:t xml:space="preserve">Պահպանության ապահովում</w:t>
            </w:r>
          </w:p>
        </w:tc>
        <w:tc>
          <w:tcPr>
            <w:tcW w:w="5595" w:type="dxa"/>
            <w:noWrap/>
          </w:tcPr>
          <w:p>
            <w:pPr/>
            <w:r>
              <w:rPr/>
              <w:t xml:space="preserve">Մայքրոսոֆթ  ուորդ (Word), էքսել (Excel) ծրագրերի իմացություն</w:t>
            </w:r>
          </w:p>
        </w:tc>
        <w:tc>
          <w:tcPr>
            <w:tcW w:w="270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720" w:type="dxa"/>
            <w:noWrap/>
          </w:tcPr>
          <w:p>
            <w:pPr/>
            <w:r>
              <w:rPr/>
              <w:t xml:space="preserve">2.</w:t>
            </w:r>
          </w:p>
        </w:tc>
        <w:tc>
          <w:tcPr>
            <w:tcW w:w="2610" w:type="dxa"/>
            <w:noWrap/>
          </w:tcPr>
          <w:p>
            <w:pPr/>
            <w:r>
              <w:rPr/>
              <w:t xml:space="preserve">Ներքին անվտանգություն</w:t>
            </w:r>
          </w:p>
        </w:tc>
        <w:tc>
          <w:tcPr>
            <w:tcW w:w="5595" w:type="dxa"/>
            <w:noWrap/>
          </w:tcPr>
          <w:p>
            <w:pPr/>
            <w:r>
              <w:rPr/>
              <w:t xml:space="preserve">Մայքրոսոֆթ ուորդ (Word), էքսել (Excel) ծրագրերի իմացություն</w:t>
            </w:r>
          </w:p>
        </w:tc>
        <w:tc>
          <w:tcPr>
            <w:tcW w:w="2700" w:type="dxa"/>
            <w:noWrap/>
          </w:tcPr>
          <w:p>
            <w:pPr/>
            <w:r>
              <w:rPr/>
              <w:t xml:space="preserve">Առնվազն մեկ օտար լեզվի իմացություն</w:t>
            </w:r>
          </w:p>
        </w:tc>
      </w:tr>
      <w:tr>
        <w:trPr/>
        <w:tc>
          <w:tcPr>
            <w:tcW w:w="720" w:type="dxa"/>
            <w:noWrap/>
          </w:tcPr>
          <w:p>
            <w:pPr/>
            <w:r>
              <w:rPr/>
              <w:t xml:space="preserve">3․</w:t>
            </w:r>
          </w:p>
        </w:tc>
        <w:tc>
          <w:tcPr>
            <w:tcW w:w="2610" w:type="dxa"/>
            <w:noWrap/>
          </w:tcPr>
          <w:p>
            <w:pPr/>
            <w:r>
              <w:rPr/>
              <w:t xml:space="preserve">Ռիսկերի կառավարում</w:t>
            </w:r>
          </w:p>
        </w:tc>
        <w:tc>
          <w:tcPr>
            <w:tcW w:w="5595" w:type="dxa"/>
            <w:noWrap/>
          </w:tcPr>
          <w:p>
            <w:pPr/>
            <w:r>
              <w:rPr/>
              <w:t xml:space="preserve">Մայքրոսոֆթ ուորդ (Word), էքսել (Excel), աքսես (Access)  ծրագրերի իմացություն,</w:t>
            </w:r>
          </w:p>
        </w:tc>
        <w:tc>
          <w:tcPr>
            <w:tcW w:w="2700" w:type="dxa"/>
            <w:noWrap/>
          </w:tcPr>
          <w:p>
            <w:pPr/>
            <w:r>
              <w:rPr/>
              <w:t xml:space="preserve">Առնվազն մեկ օտար լեզվի իմացություն</w:t>
            </w:r>
          </w:p>
        </w:tc>
      </w:tr>
      <w:tr>
        <w:trPr/>
        <w:tc>
          <w:tcPr>
            <w:tcW w:w="720" w:type="dxa"/>
            <w:noWrap/>
          </w:tcPr>
          <w:p>
            <w:pPr/>
            <w:r>
              <w:rPr/>
              <w:t xml:space="preserve">4.</w:t>
            </w:r>
          </w:p>
        </w:tc>
        <w:tc>
          <w:tcPr>
            <w:tcW w:w="2610" w:type="dxa"/>
            <w:noWrap/>
          </w:tcPr>
          <w:p>
            <w:pPr/>
            <w:r>
              <w:rPr/>
              <w:t xml:space="preserve">Մարզային կառավարման կենտրոն</w:t>
            </w:r>
          </w:p>
        </w:tc>
        <w:tc>
          <w:tcPr>
            <w:tcW w:w="5595" w:type="dxa"/>
            <w:noWrap/>
          </w:tcPr>
          <w:p>
            <w:pPr/>
            <w:r>
              <w:rPr/>
              <w:t xml:space="preserve">Մայքրոսոֆթ ուորդ (Word), էքսել (Excel) ծրագրերի իմացություն</w:t>
            </w:r>
          </w:p>
        </w:tc>
        <w:tc>
          <w:tcPr>
            <w:tcW w:w="270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720" w:type="dxa"/>
            <w:noWrap/>
          </w:tcPr>
          <w:p>
            <w:pPr/>
            <w:r>
              <w:rPr/>
              <w:t xml:space="preserve">5.</w:t>
            </w:r>
          </w:p>
        </w:tc>
        <w:tc>
          <w:tcPr>
            <w:tcW w:w="2610" w:type="dxa"/>
            <w:noWrap/>
          </w:tcPr>
          <w:p>
            <w:pPr/>
            <w:r>
              <w:rPr/>
              <w:t xml:space="preserve">Օպերատիվ</w:t>
            </w:r>
          </w:p>
        </w:tc>
        <w:tc>
          <w:tcPr>
            <w:tcW w:w="5595" w:type="dxa"/>
            <w:noWrap/>
          </w:tcPr>
          <w:p>
            <w:pPr/>
            <w:r>
              <w:rPr/>
              <w:t xml:space="preserve">Մայքրոսոֆթ ուորդ (Word), էքսել (Excel) ծրագրերի իմացություն</w:t>
            </w:r>
          </w:p>
        </w:tc>
        <w:tc>
          <w:tcPr>
            <w:tcW w:w="2700" w:type="dxa"/>
            <w:noWrap/>
          </w:tcPr>
          <w:p>
            <w:pPr/>
            <w:r>
              <w:rPr/>
              <w:t xml:space="preserve">Առնվազն մեկ օտար լեզվի իմացություն</w:t>
            </w:r>
          </w:p>
        </w:tc>
      </w:tr>
      <w:tr>
        <w:trPr/>
        <w:tc>
          <w:tcPr>
            <w:tcW w:w="720" w:type="dxa"/>
            <w:noWrap/>
          </w:tcPr>
          <w:p>
            <w:pPr/>
            <w:r>
              <w:rPr/>
              <w:t xml:space="preserve">6.</w:t>
            </w:r>
          </w:p>
        </w:tc>
        <w:tc>
          <w:tcPr>
            <w:tcW w:w="2610" w:type="dxa"/>
            <w:noWrap/>
          </w:tcPr>
          <w:p>
            <w:pPr/>
            <w:r>
              <w:rPr/>
              <w:t xml:space="preserve">Հերթապահություն</w:t>
            </w:r>
          </w:p>
        </w:tc>
        <w:tc>
          <w:tcPr>
            <w:tcW w:w="5595" w:type="dxa"/>
            <w:noWrap/>
          </w:tcPr>
          <w:p>
            <w:pPr/>
            <w:r>
              <w:rPr/>
              <w:t xml:space="preserve">Մայքրոսոֆթ ուորդ (Word), էքսել (Excel) ծրագրերի իմացություն</w:t>
            </w:r>
          </w:p>
        </w:tc>
        <w:tc>
          <w:tcPr>
            <w:tcW w:w="2700" w:type="dxa"/>
            <w:noWrap/>
          </w:tcPr>
          <w:p>
            <w:pPr/>
            <w:r>
              <w:rPr/>
              <w:t xml:space="preserve"> </w:t>
            </w:r>
          </w:p>
        </w:tc>
      </w:tr>
    </w:tbl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FF3DB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9009D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2026-04-03T22:34:30+04:00</dcterms:created>
  <dcterms:modified xsi:type="dcterms:W3CDTF">2026-04-03T22:34:30+04:00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