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ԱԲՈՎՅԱՆ ՀԱՄԱՅՆՔԻ ԱՎԱԳԱՆՈՒ 2023 ԹՎԱԿԱՆԻ ԴԵԿՏԵՄԲԵՐԻ 22-Ի N 198-Ն ՈՐՈՇՄԱՆ ՄԵՋ ՓՈՓՈԽՈՒԹՅՈՒՆՆԵՐ ԵՎ ԼՐԱՑՈՒՄՆԵՐ ԿԱՏԱՐԵԼՈՒ ՄԱՍԻՆ</w:t>
      </w:r>
      <w:bookmarkEnd w:id="0"/>
    </w:p>
    <w:p>
      <w:pPr>
        <w:jc w:val="end"/>
      </w:pPr>
      <w:r>
        <w:rPr>
          <w:b w:val="1"/>
          <w:bCs w:val="1"/>
        </w:rPr>
        <w:t xml:space="preserve">ՆԱԽԱԳԻԾ</w:t>
      </w:r>
    </w:p>
    <w:p>
      <w:pPr>
        <w:jc w:val="center"/>
      </w:pPr>
      <w:r>
        <w:rPr/>
        <w:t xml:space="preserve"> </w:t>
      </w:r>
      <w:r>
        <w:rPr>
          <w:b w:val="1"/>
          <w:bCs w:val="1"/>
        </w:rPr>
        <w:t xml:space="preserve">ԱԲՈՎՅԱՆ ՀԱՄԱՅՆՔԻ ԱՎԱԳԱՆԻ</w:t>
      </w:r>
      <w:br/>
      <w:r>
        <w:rPr>
          <w:b w:val="1"/>
          <w:bCs w:val="1"/>
        </w:rPr>
        <w:t xml:space="preserve">Ո Ր Ո Շ ՈՒ Մ</w:t>
      </w:r>
      <w:r>
        <w:rPr/>
        <w:t xml:space="preserve">  </w:t>
      </w:r>
      <w:br/>
      <w:br/>
      <w:r>
        <w:rPr/>
        <w:t xml:space="preserve">________________ 2024 թվականի N ___-Ն</w:t>
      </w:r>
    </w:p>
    <w:p>
      <w:pPr>
        <w:jc w:val="center"/>
      </w:pPr>
      <w:r>
        <w:rPr>
          <w:b w:val="1"/>
          <w:bCs w:val="1"/>
        </w:rPr>
        <w:t xml:space="preserve">ԱԲՈՎՅԱՆ ՀԱՄԱՅՆՔԻ ԱՎԱԳԱՆՈՒ 2023 ԹՎԱԿԱՆԻ ԴԵԿՏԵՄԲԵՐԻ 22-Ի N 198-Ն ՈՐՈՇՄԱՆ ՄԵՋ ՓՈՓՈԽՈՒԹՅՈՒՆՆԵՐ ԵՎ ԼՐԱՑՈՒՄՆԵՐ ԿԱՏԱՐԵԼՈՒ ՄԱՍԻՆ</w:t>
      </w:r>
    </w:p>
    <w:p>
      <w:pPr>
        <w:jc w:val="both"/>
      </w:pPr>
      <w:r>
        <w:rPr/>
        <w:t xml:space="preserve">Համաձայն «Նորմատիվ իրավական ակտերի մասին» օրենքի 33-րդ և 34-րդ հոդվածների, Աբովյան համայնքի ավագանին </w:t>
      </w:r>
      <w:r>
        <w:rPr>
          <w:b w:val="1"/>
          <w:bCs w:val="1"/>
        </w:rPr>
        <w:t xml:space="preserve">ո ր ո շ ու մ է՝ </w:t>
      </w:r>
      <w:br/>
      <w:r>
        <w:rPr>
          <w:lang w:val="hy-HY"/>
        </w:rPr>
        <w:t xml:space="preserve">1. Աբովյան համայնքի ավագանու 2023 թվականի դեկտեմբերի 22-ի «</w:t>
      </w:r>
      <w:r>
        <w:rPr/>
        <w:t xml:space="preserve">2024 թվականի համար </w:t>
      </w:r>
      <w:r>
        <w:rPr>
          <w:lang w:val="hy-HY"/>
        </w:rPr>
        <w:t xml:space="preserve">Հ</w:t>
      </w:r>
      <w:r>
        <w:rPr/>
        <w:t xml:space="preserve">այաստանի </w:t>
      </w:r>
      <w:r>
        <w:rPr>
          <w:lang w:val="hy-HY"/>
        </w:rPr>
        <w:t xml:space="preserve">Հ</w:t>
      </w:r>
      <w:r>
        <w:rPr/>
        <w:t xml:space="preserve">անրապետության </w:t>
      </w:r>
      <w:r>
        <w:rPr>
          <w:lang w:val="hy-HY"/>
        </w:rPr>
        <w:t xml:space="preserve">Կ</w:t>
      </w:r>
      <w:r>
        <w:rPr/>
        <w:t xml:space="preserve">ոտայքի մարզի </w:t>
      </w:r>
      <w:r>
        <w:rPr>
          <w:lang w:val="hy-HY"/>
        </w:rPr>
        <w:t xml:space="preserve">Ա</w:t>
      </w:r>
      <w:r>
        <w:rPr/>
        <w:t xml:space="preserve">բովյան համայնքում տեղական վճարների տեսակները, դրանց դրույքաչափերը </w:t>
      </w:r>
      <w:r>
        <w:rPr>
          <w:lang w:val="hy-HY"/>
        </w:rPr>
        <w:t xml:space="preserve">և </w:t>
      </w:r>
      <w:r>
        <w:rPr/>
        <w:t xml:space="preserve">արտոնությունները սահմանելու մասին» N 198-Ն որոշման մեջ կատարել հետևյալ փոփոխությունները և լրացումները.</w:t>
      </w:r>
      <w:br/>
      <w:r>
        <w:rPr>
          <w:lang w:val="hy-HY"/>
        </w:rPr>
        <w:t xml:space="preserve">1) Հավելված 3-ի 7-րդ կետի 1-ին ենթակետը շարադրել հետևյալ խմբագրությամբ. «Զինծառայող ծնողի, ռազմական գործողություններին մասնակցած ծնողի երեխաները,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ընթացքում կամ հակառակորդի նախահարձակ գործողության հետևանքով զոհված (մահացած)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զինծառայողի երեխաները՝ անկախ հաշվառման վայրից»,</w:t>
      </w:r>
      <w:br/>
      <w:r>
        <w:rPr>
          <w:lang w:val="hy-HY"/>
        </w:rPr>
        <w:t xml:space="preserve">2) </w:t>
      </w:r>
      <w:r>
        <w:rPr>
          <w:lang w:val="hy-HY"/>
        </w:rPr>
        <w:t xml:space="preserve">Հավելված 3-ի 7-րդ կետը լրացնել նոր՝ 3-րդ և 4-րդ ենթակետերով՝ հետևյալ բովանդակությամբ՝</w:t>
      </w:r>
      <w:br/>
      <w:r>
        <w:rPr>
          <w:lang w:val="hy-HY"/>
        </w:rPr>
        <w:t xml:space="preserve">«3) Կրթության և զարգացման առանձնահատուկ պայմանների կարիք ունեցող երեխաները,</w:t>
      </w:r>
      <w:br/>
      <w:r>
        <w:rPr>
          <w:lang w:val="hy-HY"/>
        </w:rPr>
        <w:t xml:space="preserve">4) 2024 թվականի սեպտեմբերի 1-ից՝ ընտանիքի սոցիալական գնահատման համակարգում հաշվառված սոցիալապես անապահով ճանաչված ընտանիքների երեխաները։»</w:t>
      </w:r>
      <w:br/>
      <w:r>
        <w:rPr>
          <w:lang w:val="hy-HY"/>
        </w:rPr>
        <w:t xml:space="preserve">3) </w:t>
      </w:r>
      <w:r>
        <w:rPr>
          <w:lang w:val="hy-HY"/>
        </w:rPr>
        <w:t xml:space="preserve">Հավելված 3-ի 8-րդ կետի 3-րդ ենթակետում «երեք և ավելի» բառերից առաջ ավելացնել «մինչև 2024 թվականի օգոստոսի 31-ը ներառյալ՝», բառերը,</w:t>
      </w:r>
      <w:br/>
      <w:r>
        <w:rPr>
          <w:lang w:val="hy-HY"/>
        </w:rPr>
        <w:t xml:space="preserve">4) </w:t>
      </w:r>
      <w:r>
        <w:rPr>
          <w:lang w:val="hy-HY"/>
        </w:rPr>
        <w:t xml:space="preserve">Հավելված 3-ի 8-րդ կետի 4-րդ ենթակետը ճանաչել ուժը կորցրած,</w:t>
      </w:r>
      <w:br/>
      <w:r>
        <w:rPr>
          <w:lang w:val="hy-HY"/>
        </w:rPr>
        <w:t xml:space="preserve">5) </w:t>
      </w:r>
      <w:r>
        <w:rPr>
          <w:lang w:val="hy-HY"/>
        </w:rPr>
        <w:t xml:space="preserve">Հավելված 3-ի 8-րդ կետի 6-րդ ենթակետից հանել «, կրթության առանձնահատուկ պայմանների կարիք ունեցող» բառերը,</w:t>
      </w:r>
      <w:br/>
      <w:r>
        <w:rPr>
          <w:lang w:val="hy-HY"/>
        </w:rPr>
        <w:t xml:space="preserve">6) Հ</w:t>
      </w:r>
      <w:r>
        <w:rPr>
          <w:lang w:val="hy-HY"/>
        </w:rPr>
        <w:t xml:space="preserve">ավելված 5-ի 5-րդ կետի 1-ին ենթակետը շարադրել </w:t>
      </w:r>
      <w:r>
        <w:rPr/>
        <w:t xml:space="preserve">հետևյալ խմբագրությամբ՝ «Հայաստանի Հանրապետության և Արցախի Հանրապետության սահմանների պաշտպանության, մարտական գործողությունների ժամանակ զոհված կամ հաշմանդամություն ունեցող անձ ճանաչված անձանց երեխաների համար՝ անկախ հաշվառման վայրից»,</w:t>
      </w:r>
      <w:br/>
      <w:r>
        <w:rPr>
          <w:lang w:val="hy-HY"/>
        </w:rPr>
        <w:t xml:space="preserve">7) </w:t>
      </w:r>
      <w:r>
        <w:rPr>
          <w:lang w:val="hy-HY"/>
        </w:rPr>
        <w:t xml:space="preserve">Հավելված 5-ի 6-րդ կետի 4-րդ ենթակետը շարադրել </w:t>
      </w:r>
      <w:r>
        <w:rPr/>
        <w:t xml:space="preserve">հետևյալ խմբագրությամբ՝ «Հայաստանի Հանրապետության պաշտպանության նախարարության զորամասերում ծառայող երեք և ավելի երեխա ունեցող անձանց երեխաների համար՝ անկախ հաշվառման վայրից»,</w:t>
      </w:r>
      <w:br/>
      <w:r>
        <w:rPr>
          <w:lang w:val="hy-HY"/>
        </w:rPr>
        <w:t xml:space="preserve">8) Հ</w:t>
      </w:r>
      <w:r>
        <w:rPr>
          <w:lang w:val="hy-HY"/>
        </w:rPr>
        <w:t xml:space="preserve">ավելված 6-ի 5-րդ կետի 1-ին ենթակետը շարադրել </w:t>
      </w:r>
      <w:r>
        <w:rPr/>
        <w:t xml:space="preserve">հետևյալ խմբագրությամբ՝ «Հայաստանի Հանրապետության և Արցախի Հանրապետության սահմանների պաշտպանության, մարտական գործողությունների ժամանակ զոհված կամ հաշմանդամություն ունեցող անձ ճանաչված անձանց երեխաների համար՝ անկախ հաշվառման վայրից»,</w:t>
      </w:r>
      <w:br/>
      <w:r>
        <w:rPr>
          <w:lang w:val="hy-HY"/>
        </w:rPr>
        <w:t xml:space="preserve">9) </w:t>
      </w:r>
      <w:r>
        <w:rPr>
          <w:lang w:val="hy-HY"/>
        </w:rPr>
        <w:t xml:space="preserve">Հավելված 6-ի 6-րդ կետի 4-րդ ենթակետը շարադրել </w:t>
      </w:r>
      <w:r>
        <w:rPr/>
        <w:t xml:space="preserve">հետևյալ խմբագրությամբ՝ «Հայաստանի Հանրապետության պաշտպանության նախարարության զորամասերում ծառայող երեք և ավելի երեխա ունեցող անձանց երեխաների համար՝ անկախ հաշվառման վայրից»,</w:t>
      </w:r>
      <w:br/>
      <w:r>
        <w:rPr>
          <w:lang w:val="hy-HY"/>
        </w:rPr>
        <w:t xml:space="preserve">10) </w:t>
      </w:r>
      <w:r>
        <w:rPr>
          <w:lang w:val="hy-HY"/>
        </w:rPr>
        <w:t xml:space="preserve">Հավելված 8-ի 5-րդ կետի 1-ին ենթակետը շարադրել </w:t>
      </w:r>
      <w:r>
        <w:rPr/>
        <w:t xml:space="preserve">հետևյալ</w:t>
      </w:r>
      <w:r>
        <w:rPr>
          <w:lang w:val="hy-HY"/>
        </w:rPr>
        <w:t xml:space="preserve"> խմբագրությամբ՝ «</w:t>
      </w:r>
      <w:r>
        <w:rPr/>
        <w:t xml:space="preserve">Հայաստանի Հանրապետության և Արցախի Հանրապետության սահմանների պաշտպանության, մարտական գործողությունների ժամանակ զոհված կամ հաշմանդամություն ունեցող անձ ճանաչված անձանց երեխաների համար՝ անկախ հաշվառման վայրից»,</w:t>
      </w:r>
      <w:br/>
      <w:r>
        <w:rPr/>
        <w:t xml:space="preserve">11) Հավելված 8-ի 6-րդ կետի 4-րդ ենթակետը շարադրել հետևյալ խմբագրությամբ՝ «Հայաստանի Հանրապետության պաշտպանության նախարարության զորամասերում ծառայող երեք և ավելի երեխա ունեցող անձանց երեխաների համար՝ անկախ հաշվառման վայրից»։</w:t>
      </w:r>
      <w:br/>
      <w:r>
        <w:rPr/>
        <w:t xml:space="preserve">2. Սույն որոշումն ուժի մեջ է մտնում պաշտոնական հրապարակմանը հաջորդող օրվանից։</w:t>
      </w:r>
    </w:p>
    <w:p>
      <w:pPr/>
      <w:r>
        <w:rPr>
          <w:rFonts w:ascii="'GHEA Grapalat'" w:hAnsi="'GHEA Grapalat'" w:eastAsia="'GHEA Grapalat'" w:cs="'GHEA Grapalat'"/>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2026-04-02T14:55:19+04:00</dcterms:created>
  <dcterms:modified xsi:type="dcterms:W3CDTF">2026-04-02T14:55:19+04:00</dcterms:modified>
</cp:coreProperties>
</file>

<file path=docProps/custom.xml><?xml version="1.0" encoding="utf-8"?>
<Properties xmlns="http://schemas.openxmlformats.org/officeDocument/2006/custom-properties" xmlns:vt="http://schemas.openxmlformats.org/officeDocument/2006/docPropsVTypes"/>
</file>