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ԿՐԹՈՒԹՅԱՆ ԵՎ ԳԻՏՈՒԹՅԱՆ ՆԱԽԱՐԱՐԻ  2010 ԹՎԱԿԱՆԻ ՀՈՒՆԻՍԻ 22-Ի ԹԻՎ  609-Ն ՀՐԱՄԱՆՈՒՄ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ԿՐԹՈՒԹՅԱՆ ԵՎ ԳԻՏՈՒԹՅԱՆ ՆԱԽԱՐԱՐԻ </w:t>
      </w:r>
      <w:r>
        <w:rPr>
          <w:b w:val="1"/>
          <w:bCs w:val="1"/>
        </w:rPr>
        <w:t xml:space="preserve"> 2010 ԹՎԱԿԱՆԻ ՀՈՒՆԻՍԻ 22-Ի ԹԻՎ  609-Ն ՀՐԱՄԱՆՈՒՄ ՓՈՓՈԽՈՒԹՅՈՒՆՆԵՐ ԵՎ ԼՐԱՑՈՒՄՆԵՐ ԿԱՏԱՐԵԼՈՒ ՄԱՍԻՆ</w:t>
      </w:r>
    </w:p>
    <w:p>
      <w:pPr/>
      <w:r>
        <w:rPr/>
        <w:t xml:space="preserve">Ղեկավարվելով «Նորմատիվ իրավական ակտերի մասին» օրենքի 33-րդ և 34-րդ հոդվածների 1-ին մասերով՝</w:t>
      </w:r>
    </w:p>
    <w:p>
      <w:pPr>
        <w:jc w:val="center"/>
      </w:pPr>
      <w:r>
        <w:rPr>
          <w:b w:val="1"/>
          <w:bCs w:val="1"/>
        </w:rPr>
        <w:t xml:space="preserve">ՀՐԱՄԱՅՈՒՄ ԵՄ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կրթության և գիտության նախարարի 2010 թվականի հունիսի 22-ի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Հայաստանի Հանրապետության հանրակրթական, նախնական մասնագիտական (արհեստագործական) և միջին մասնագիտական, բարձրագույն ուսումնական հաստատությունների շրջանավարտների պետական նմուշի ավարտական փաստաթղթերի պատվիրման, բաշխման, լրացման, հաշվառման և պահպանման կարգերը հաստատելու մասին»</w:t>
      </w:r>
      <w:r>
        <w:rPr/>
        <w:t xml:space="preserve"> թիվ 609-Ն հրամանով հաստատված hավելված 1-ում՝</w:t>
      </w:r>
    </w:p>
    <w:p>
      <w:pPr>
        <w:numPr>
          <w:ilvl w:val="0"/>
          <w:numId w:val="3"/>
        </w:numPr>
      </w:pPr>
      <w:r>
        <w:rPr/>
        <w:t xml:space="preserve">19-րդ և 20-րդ կետերի 6-րդ ենթակետերում վերջակետը՝ «:», փոխարինել ստորակետով՝ «,»,</w:t>
      </w:r>
    </w:p>
    <w:p>
      <w:pPr>
        <w:numPr>
          <w:ilvl w:val="0"/>
          <w:numId w:val="3"/>
        </w:numPr>
      </w:pPr>
      <w:r>
        <w:rPr/>
        <w:t xml:space="preserve">19-րդ և 20-րդ կետերը 6-րդ ենթակետից հետո լրացնել նոր՝ 7-րդ ենթակետով, հետևյալ բովանդակությամբ</w:t>
      </w:r>
    </w:p>
    <w:p>
      <w:pPr/>
      <w:r>
        <w:rPr/>
        <w:t xml:space="preserve">«7) ամփոփիչ ավարտական գնահատականների վերաբերյալ արխիվային հիմքերի բացակայության դեպքում հատկացվում է միջնակարգ կրթության ատեստատի կրկնօրինակ՝ ուսումնառության վերջին 3 տարվա ընթացքում ուսումնական հաստատության ուսումնական պլանով նախատեսված և սովորողի կողմից ուսումնասիրված առարկաների ավարտվող դասարանի տարեկան և ամփոփիչ ատեստավորման (քննական) առարկաների նշմամբ»:</w:t>
      </w:r>
    </w:p>
    <w:p>
      <w:pPr>
        <w:numPr>
          <w:ilvl w:val="0"/>
          <w:numId w:val="4"/>
        </w:numPr>
      </w:pPr>
      <w:r>
        <w:rPr/>
        <w:t xml:space="preserve">Հավելված 2-ում՝</w:t>
      </w:r>
    </w:p>
    <w:p>
      <w:pPr>
        <w:numPr>
          <w:ilvl w:val="0"/>
          <w:numId w:val="5"/>
        </w:numPr>
      </w:pPr>
      <w:r>
        <w:rPr/>
        <w:t xml:space="preserve">4-րդ կետի 1-ին ենթակետում «սահմանված ժամկետներում» բառերը փոխարինել «պետական ամփոփիչ ստուգման ավարտից հետո 5 աշխատանքային օրվա ընթացքում» բառերով,</w:t>
      </w:r>
    </w:p>
    <w:p>
      <w:pPr>
        <w:numPr>
          <w:ilvl w:val="0"/>
          <w:numId w:val="5"/>
        </w:numPr>
      </w:pPr>
      <w:r>
        <w:rPr/>
        <w:t xml:space="preserve">4-րդ կետի 2-րդ ենթակետում «հաստատությունները» բառից հետո լրացնել «կամ ոչ պետական միջին մասնագիտական ուսումնական հաստատությունները հավատարմագրված մասնագիտությունների գծով» բառերով,</w:t>
      </w:r>
    </w:p>
    <w:p>
      <w:pPr>
        <w:numPr>
          <w:ilvl w:val="0"/>
          <w:numId w:val="5"/>
        </w:numPr>
      </w:pPr>
      <w:r>
        <w:rPr/>
        <w:t xml:space="preserve">11-րդ կետում «նորով» բառից հետո լրացնել «, որի դեպքում տրամադրվում է դիպլոմի կրկնօրինակ» բառերը,</w:t>
      </w:r>
    </w:p>
    <w:p>
      <w:pPr>
        <w:numPr>
          <w:ilvl w:val="0"/>
          <w:numId w:val="5"/>
        </w:numPr>
      </w:pPr>
      <w:r>
        <w:rPr/>
        <w:t xml:space="preserve">13-րդ կետից հետո լրացնել 14-րդ և 15-րդ կետեր՝ հետևյալ բովանդակությամբ՝</w:t>
      </w:r>
    </w:p>
    <w:p>
      <w:pPr/>
      <w:r>
        <w:rPr/>
        <w:t xml:space="preserve">«14. Դիպլոմը կորցրած կամ խոտանված՝  միջին մասնագիտական կամ նախնական մասնագիտական (արհեստագործական) կրթական ծրագիրն ավարտած շրջանավարտին, ուսումնական հաստատության լուծարման դեպքում, համապատասխան փաստաթղթերի (հայտարարություն թերթում, տեղեկանք ոստիկանությունից` դիպլոմի կորստի վերաբերյալ) առկայության դեպքում և արխիվային հիմքերը ստուգելուց հետո կրթության պետական կառավարման լիազորված մարմինը շրջանավարտի դիմումի համաձայն նրան հատկացնում է Դիպլոմ կրկնօրինակ: Տրամադրվող կրկնօրինակի վրա դրվում է նախարարության գլխավոր քարտուղարի ստորագրությունը և նախարարության կնիքը»:</w:t>
      </w:r>
    </w:p>
    <w:p>
      <w:pPr/>
      <w:r>
        <w:rPr/>
        <w:t xml:space="preserve">«15. Կորցրած ավարտական փաստաթղթերի կրկնօրինակներում համապատասխան բառերի («Դիպլոմ», «Դիպլոմի հավելված») վրա սև թանաքով պարտադիր է «Կրկնօրինակ» նշումը:»:</w:t>
      </w:r>
    </w:p>
    <w:p>
      <w:pPr>
        <w:numPr>
          <w:ilvl w:val="0"/>
          <w:numId w:val="6"/>
        </w:numPr>
      </w:pPr>
      <w:r>
        <w:rPr/>
        <w:t xml:space="preserve">Հավելված 3-ում՝</w:t>
      </w:r>
    </w:p>
    <w:p>
      <w:pPr>
        <w:numPr>
          <w:ilvl w:val="0"/>
          <w:numId w:val="7"/>
        </w:numPr>
      </w:pPr>
      <w:r>
        <w:rPr/>
        <w:t xml:space="preserve">8-րդ կետի 2-րդ պարբերությունը լրացնել նոր՝ հետևյալ նախադասությամբ. «Կրթության պետական կառավարման լիազորված մարմնի կողմից տրամադրվող կրկնօրինակի վրա դրվում է գլխավոր քարտուղարի ստորագրությունը և նախարարության կնիքը:»,</w:t>
      </w:r>
    </w:p>
    <w:p>
      <w:pPr>
        <w:numPr>
          <w:ilvl w:val="0"/>
          <w:numId w:val="7"/>
        </w:numPr>
      </w:pPr>
      <w:r>
        <w:rPr/>
        <w:t xml:space="preserve">10-րդ կետում «նորերով» բառից հետո լրացնել «, որի դեպքում տրամադրվում է դիպլոմի կրկնօրինակ» բառերը:</w:t>
      </w:r>
    </w:p>
    <w:p>
      <w:pPr>
        <w:numPr>
          <w:ilvl w:val="0"/>
          <w:numId w:val="8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ՆԱԽԱՐԱՐ՝                                        Ժ. ԱՆԴՐԵԱՍՅԱՆ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8C7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0F1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F73D0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D32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406B5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B1E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8C297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2026-03-31T13:48:13+04:00</dcterms:created>
  <dcterms:modified xsi:type="dcterms:W3CDTF">2026-03-31T13:48:13+04:00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