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«ՄՇԱԿՈՒՅԹԻ ՈԼՈՐՏԻ ՈԼՈՐՏԻ ՄԻՋԱԶԳԱՅԻՆ ՀԵՂԻՆԱԿԱՎՈՐ ՓԱՌԱՏՈՆՆԵՐՈՒՄ ԵՎ ՄՐՑԱՆԱԿԱԲԱՇԽՈՒԹՅՈՒՆՆԵՐՈՒՄ ՄՐՑԱՆԱԿԻ ԱՐԺԱՆԱՑԱԾ ՄՇԱԿՈՒՅԹԻ ԳՈՐԾԻՉՆԵՐԻՆ ԱՆՎԱՆԱԿԱՆ ԹՈՇԱԿԻ ՎՃԱՐՄԱՆ ԿԱՐԳԸ ԵՎ ՉԱՓԵՐԸ ՀԱՍՏԱՏԵԼՈՒ ՄԱՍԻՆ»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 --------------- 2023 թ. N -------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ՈԼՈՐՏԻ ՈԼՈՐՏԻ ՄԻՋԱԶԳԱՅԻՆ ՀԵՂԻՆԱԿԱՎՈՐ ՓԱՌԱՏՈՆՆԵՐՈՒՄ ԵՎ ՄՐՑԱՆԱԿԱԲԱՇԽՈՒԹՅՈՒՆՆԵՐՈՒՄ ՄՐՑԱՆԱԿԻ ԱՐԺԱՆԱՑԱԾ ՄՇԱԿՈՒՅԹԻ ԳՈՐԾԻՉՆԵՐԻՆ ԱՆՎԱՆԱԿԱՆ ԹՈՇԱԿԻ ՎՃԱՐՄԱՆ ԿԱՐԳԸ ԵՎ ՉԱՓԵՐԸ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«Մշակութային օրենսդրության հիմունքների մասին» Հայաստանի Հանրապետության օրենքի 21-րդ հոդվածի 1-ին և 4-րդ կետերը`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Հաստատել մշակույթի ոլորտի միջազգային հեղինակավոր փառատոններում և մրցանակաբաշխություններում մրցանակի արժանացած մշակույթի գործիչներին անվանական թոշակի վճարման կարգը` համաձայն հավելված 1-ի։</w:t>
      </w:r>
    </w:p>
    <w:p>
      <w:pPr>
        <w:numPr>
          <w:ilvl w:val="0"/>
          <w:numId w:val="2"/>
        </w:numPr>
      </w:pPr>
      <w:r>
        <w:rPr/>
        <w:t xml:space="preserve">Հաստատել մշակույթի ոլորտի միջազգային հեղինակավոր փառատոններում և մրցանակաբաշխություններում մրցանակի արժանացած մշակույթի գործիչներին անվանական թոշակի չափերը` համաձայն հավելված 2-ի: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2024 թվականի հունվարի 1-ից հետո ծագած իրավահարաբերությունների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 ՎԱՐՉԱՊԵՏ                                                      Ն. ՓԱՇԻՆՅԱՆ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Հավելված 1</w:t>
      </w:r>
    </w:p>
    <w:p>
      <w:pPr/>
      <w:r>
        <w:rPr>
          <w:b w:val="1"/>
          <w:bCs w:val="1"/>
        </w:rPr>
        <w:t xml:space="preserve">ՀՀ կառավարության 2023 թվականի ------------ ------- -ի</w:t>
      </w:r>
    </w:p>
    <w:p>
      <w:pPr/>
      <w:r>
        <w:rPr>
          <w:b w:val="1"/>
          <w:bCs w:val="1"/>
        </w:rPr>
        <w:t xml:space="preserve">N ------ Ն  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ՄՇԱԿՈՒՅԹԻ ՈԼՈՐՏԻ ՄԻՋԱԶԳԱՅԻՆ ՀԵՂԻՆԱԿԱՎՈՐ ՓԱՌԱՏՈՆՆԵՐՈՒՄ ԵՎ ՄՐՑԱՆԱԿԱԲԱՇԽՈՒԹՅՈՒՆՆԵՐՈՒՄ ՄՐՑԱՆԱԿԻ ԱՐԺԱՆԱՑԱԾ ՄՇԱԿՈՒՅԹԻ ԳՈՐԾԻՉՆԵՐԻՆ ԱՆՎԱՆԱԿԱՆ ԹՈՇԱԿԻ ՎՃԱՐՄԱՆ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մշակույթի ոլորտի միջազգային հեղինակավոր փառատոններում և մրցանակաբաշխություններում մրցանակի արժանացած մշակույթի գործիչներին անվանական թոշակի (այսուհետ՝ անվանական թոշակ) վճարման հետ կապված հարաբերությունները։</w:t>
      </w:r>
    </w:p>
    <w:p>
      <w:pPr>
        <w:numPr>
          <w:ilvl w:val="0"/>
          <w:numId w:val="3"/>
        </w:numPr>
      </w:pPr>
      <w:r>
        <w:rPr/>
        <w:t xml:space="preserve">Անվանական թոշակ տրամադրվում է Հայաստանի Հանրապետության քաղաքացի հանդիսացող մշակույթի ոլորտի այն գործիչներին, որոնք որպես Հայաստանի Հանրապետության ներկայացուցիչ մասնակցել են հավելված 2-ում ներառված միջազգային հեղինակավոր փառատոններին և մրցանակաբաշխություններին և արժանացել են մրցանակի:</w:t>
      </w:r>
    </w:p>
    <w:p>
      <w:pPr>
        <w:numPr>
          <w:ilvl w:val="0"/>
          <w:numId w:val="3"/>
        </w:numPr>
      </w:pPr>
      <w:r>
        <w:rPr/>
        <w:t xml:space="preserve">Անվանական թոշակի հատկացումն իրականացնում է Հայաստանի Հանրապետության կրթության, գիտության, մշակույթի և սպորտի նախարարությունը (այսուհետ` նախարարություն)՝ Հայաստանի Հանրապետության պետական բյուջեի միջոցների հաշվին՝ Հայաստանի Հանրապետության կրթության, գիտության, մշակույթի և սպորտի նախարարի (այսուհետ՝ նախարար) հրամանով:</w:t>
      </w:r>
    </w:p>
    <w:p>
      <w:pPr/>
      <w:r>
        <w:rPr/>
        <w:t xml:space="preserve">4․ Անվանական թոշակի վճարումն իրականացվում է ամսական պարբերականությամբ, մեկ տարի ժամկետով, հավելված 2-ում նշված գումարի չափով, որը չի ներառում Հայաստանի Հանրապետության օրենսդրությամբ սահմանված հարկերը և պարտադիր այլ վճարները:</w:t>
      </w:r>
    </w:p>
    <w:p>
      <w:pPr/>
      <w:r>
        <w:rPr/>
        <w:t xml:space="preserve">5․ Միևնույն անձը սույն կարգի 2-րդ կետում նշված արդյունքներից (մրցանակներից) մեկից ավելի արդյունք ունենալու դեպքում վճարվում է դրանցից յուրաքանչյուրի համար։</w:t>
      </w:r>
    </w:p>
    <w:p>
      <w:pPr/>
      <w:r>
        <w:rPr/>
        <w:t xml:space="preserve">6․ Ոչ անհատական (խմբային) արդյունքի դեպքում  անվանական թոշակի հավելված 2-ում նշված գումարի չափը բաշխվում է խմբի անդամների միջև հավասարաչափ, իսկ իրավաբանական անձի դեպքում՝ հատկացվում է տվյալ իրավաբանական անձին, որի գործադիր մարմնի որոշմամբ իրականացվում է անվանական թոշակի բաշխումը։</w:t>
      </w:r>
    </w:p>
    <w:p>
      <w:pPr/>
      <w:r>
        <w:rPr/>
        <w:t xml:space="preserve">7․ Անվանական թոշակի թեկնածուները կամ վերջիններիս գործատու հանդիսացող իրավաբանական անձիք սույն կարգի 2-րդ կետում նշված արդյունքներ ցուցաբերելուց հետո վեց ամսվա ընթացքում (2023 թվականի արդյունքների համար՝ մեկ տարվա ընթացքում) անվանական թոշակ ստանալու նպատակով կարող են դիմել Նախարարություն՝ դիմումին կից ներկայացնելով միջազգային հեղինակավոր փառատոնների և մրցանակաբաշխությունների մրցանակի արժանանալու փաստը վկայող նյութեր, ինչպես նաև անվանական թոշակի թեկնածուի և նրա բանկային տվյալները։</w:t>
      </w:r>
    </w:p>
    <w:p>
      <w:pPr>
        <w:numPr>
          <w:ilvl w:val="0"/>
          <w:numId w:val="4"/>
        </w:numPr>
      </w:pPr>
      <w:r>
        <w:rPr/>
        <w:t xml:space="preserve">Անվանական թոշակի թեկնածուների հաշվառման, փաստաթղթերի հավաքման և անվանական թոշակի թեկնածուների հետագա առաջադրման նպատակով նախարարի կողմից ստեղծվում է հանձնաժողով։ Հանձնաժողովի կազմը ձևավորվում է նախարարության 3, մշակույթի ոլորտի ստեղծագործական միությունների մեկական ներկայացուցիչներից:</w:t>
      </w:r>
    </w:p>
    <w:p>
      <w:pPr>
        <w:numPr>
          <w:ilvl w:val="0"/>
          <w:numId w:val="4"/>
        </w:numPr>
      </w:pPr>
      <w:r>
        <w:rPr/>
        <w:t xml:space="preserve">Սույն կարգի 8-րդ կետում նշված հանձնաժողովն իր աշխատանքները կազմակերպում է եռամսյակային պարբերականությամբ, քննարկում է այդ եռամսյակի ընթացքում Նախարարություն դիմած անվանական թոշակի թեկնածուների հայտադիմումները, և համապատասխան առաջարկություններ ներկայացնում նախարարին: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Հավելված 2</w:t>
      </w:r>
    </w:p>
    <w:p>
      <w:pPr/>
      <w:r>
        <w:rPr>
          <w:b w:val="1"/>
          <w:bCs w:val="1"/>
        </w:rPr>
        <w:t xml:space="preserve">ՀՀ կառավարության 2023 թվականի ------------ ------- -ի</w:t>
      </w:r>
    </w:p>
    <w:p>
      <w:pPr/>
      <w:r>
        <w:rPr>
          <w:b w:val="1"/>
          <w:bCs w:val="1"/>
        </w:rPr>
        <w:t xml:space="preserve">N ------ Ն 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ՄՇԱԿՈՒՅԹԻ ՈԼՈՐՏԻ ՄԻՋԱԶԳԱՅԻՆ ՀԵՂԻՆԱԿԱՎՈՐ ՓԱՌԱՏՈՆՆԵՐՈՒՄ ԵՎ ՄՐՑԱՆԱԿԱԲԱՇԽՈՒԹՅՈՒՆՆԵՐՈՒՄ ՄՐՑԱՆԱԿԻ ԱՐԺԱՆԱՑԱԾ ՄՇԱԿՈՒՅԹԻ ԳՈՐԾԻՉՆԵՐԻՆ ԱՆՎԱՆԱԿԱՆ ԹՈՇԱԿԻ ՉԱՓԵՐԸ</w:t>
      </w:r>
    </w:p>
    <w:tbl>
      <w:tblGrid>
        <w:gridCol w:w="960" w:type="dxa"/>
        <w:gridCol w:w="3315" w:type="dxa"/>
        <w:gridCol w:w="2265" w:type="dxa"/>
        <w:gridCol w:w="2460" w:type="dxa"/>
        <w:gridCol w:w="3600" w:type="dxa"/>
        <w:gridCol w:w="2565" w:type="dxa"/>
      </w:tblGrid>
      <w:tblPr>
        <w:tblW w:w="0" w:type="dxa"/>
        <w:tblLayout w:type="autofit"/>
      </w:tblP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 ԱՐՎԵՍՏԻ ՈԼՈՐՏԻ ՄԻՋԱԶԳԱՅԻՆ ՀԵՂԻՆԱԿԱՎՈՐ ՓԱՌԱՏՈՆՆԵՐՈՒՄ ԵՎ</w:t>
            </w:r>
            <w:r>
              <w:rPr>
                <w:b w:val="1"/>
                <w:bCs w:val="1"/>
              </w:rPr>
              <w:t xml:space="preserve"> ՄՐՑԱՆԱԿԱԲԱՇԽՈՒԹՅՈՒՆՆԵՐՈՒՄ ՄՐՑԱՆԱԿԻ ԱՐԺԱՆԱՑԱԾ ՄՇԱԿՈՒՅԹԻ ԳՈՐԾԻՉՆԵՐԻՆ ԱՆՎԱՆԱԿԱՆ ԹՈՇԱԿԻ ՉԱՓԵՐԸ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Փառատոնի կամ մրցանակաբաշխության անվանումը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Երկիրը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Հաճախականությունը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Մրցանակը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Անվանական թոշակի ամսավճարի չափը (հազար դրամ)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I. </w:t>
            </w:r>
            <w:r>
              <w:rPr>
                <w:b w:val="1"/>
                <w:bCs w:val="1"/>
              </w:rPr>
              <w:t xml:space="preserve">ԱՇԽԱՐՀԻ ՀԵՂԻՆԱԿԱՎՈՐ ՓԱՌԱՏՈՆԵՐԸ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1. Թատերավեստ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Էդինբուրգի Միջազգային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 «Ֆրինջ ֆըրստ»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բեմադրություն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Ավինյոնի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 «Ոսկե տերև»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բեմադրություն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Շառլվիլ Մեզիերս տիկնիկային համաշխարհային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 «Ոսկե քիթը»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տիկնիկային ձևավորում/բեմանկարչություն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տիկնիկային մանիպուլյացիա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«Իմաջինա» (Immagina) միջազգային տիկնիկային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լավագույն փողոցային կատարում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Վիներ Ֆեստվոխեն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 «Ոսկե Լեոնին»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բեմադրություն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ԷյԷյՍիԹի ուորդ ֆեստ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լավագույն բեմադրություն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Պլովդիվի միջազգային տիկնիկային փառատոն «Երեքը շատ են երկուսը քիչ»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Բուլղարիայի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լավագույն ներկայացում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նորարարության համար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«Գոլդեն Մագնոլիա» միջազգային տիկնիկային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Չինաստանի Ժողովրդական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լավագույն տիկնիկային շոու/ներկայացում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տիկնիկային ձևավորում/բեմանկարչություն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«ԿՈՒԿԱՐՏ»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լավագույն տիկնիկային շոու/ներկայացում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տիկնիկային ձևավորում/բեմանկարչություն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«Յունիդրամ» միջազգային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բեմադրություն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2. Կերպարվեստ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Վենետիկի Բիեննալե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«Ոսկե առյուծ»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 համար (տաղավարի այցելուների նվազագույն  քանակը՝ 250000)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Պրահայի քվադրինալե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քառամյա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 «Ոսկե տրիգա»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անվանակարգային մրցանակներ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Ֆլորենցիայի բիեննալե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Մեդիչիի «Լորենցո Հրաշակերպի» ոսկե մեդալ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Լիվերպուլի բիեննալե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անվանակարգային մրցանակներ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3. Երաժշտարվեստ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3.1. երաժշտական (այդ թվում օպերային) փառատոներ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Զալցբուրգի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3.2. երաժշտական մրցույթներ (բազմաժանր)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Եղիսաբեթ թագուհու մրցույթ (դաշնամուր, ջութակ, վոկալ)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Բելգիայի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520.0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432.0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Պ. Չայկովսկու անվան միջազգային մրցույթ (դաշնամուր, ջութակ, թավջութակ, վոկալ, փողային գործիքներ)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520.0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432.0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Միջազգայիմ երաժշտական մրցույթ ԱՌԴ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Ռոբերտ Շումանի անվան միջազգային մրցույթ (դաշնամուր, տղամարդ-վոկալ, կանացի-վոկալ)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Յոհան Սեբաստիան Բախ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Թիբոր-Կրեսպինի անվան մրցույթ (դաշնամուր, ջութակ, վոկալ)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Կարլ Նիլսենի անվան միջազգային մրցույթ (դաշնամուր, կլառնետ, ֆլեյտա)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Դանիայի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Մ.Ռոստալի անվան միջազգային մրցույթ (ջութակ, ալտ)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Երաժիշտ-կատարողների միջազգային մրցույթ նվագախմբային գործիքների վրա (վալթհորն, տուբա)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«Պրահայի գարուն» միջազգային երաժշտական ​​մրցույթ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3.3. երաժշտական մրցույթներ (Դաշնամուր)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Շոպենի անվան դաշնամուրի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Լեհաստանի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հնգամյա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Ֆրանց Լիստի անվան դաշնամուրի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Նիդերլանդների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Վան Կլայբերն դաշնամուրային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քառամյա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Բեթհովենի անվան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Գեզա Անդայի անվան դաշնամուրի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Հանս Գաբոր Բելվեդեր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3.4. երաժշտական մրցույթներ (ջութակ)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Պագանինիի անվան ջութակահարների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Սիբելիուսի անվան ջութակահարների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Ֆինլանդիայի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հնգամյա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Տիբոր Վարգա ջութակահարների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Յոզեֆ Յոահիմի անվ. ջութակահարների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Հենրիկ Վիենավսկու անվան ջութակահարների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Լեհաստանի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հնգամյա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3.5. երաժշտական մրցույթներ (թավջութակ)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Մստիսլավ Ռոստրոպովիչի անվան թավջութակահարների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քառամյա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Վիտոլդի Լուտոսլավսկու անվան թավջութակի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Լեհաստանի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3.6. երաժշտական մրցույթներ (կոնտրաբաս, շեփոր, կիթառ, դիրիժորություն, կոմպոզիտորական արվեստ)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Տոկիոյի միջազգային դիրիժորական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Ճապոնիա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Գուստավ Մալերի դիրիժորական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Յ.Մ. Շպերգերի անվան միջազգային մրցույթ (կոնտրաբաս)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Գ. Բոտտեսինիի անվան միջազգային մրցույթ (կոնտրաբաս)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Ժնեվի միջազգային երաժշտական կոմպոզիտորական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Մ. Անդրեի անվան միջազգային մրցույթ (շեփոր)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դասական կիթառի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Բեզանսոնի երիտասարդ դիրիժորների միջազգային մրցույթ-փառատոն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Կիթառի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Օպերային դիրիժորների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Բելգիայի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Արտուրո Տոսկանինիի դիրիժորների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3.7. վոկալի մրցույթներ և փառատոներ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Օպերալիա. Պլասիդո Դոքմինգո Համաշխարհային օպերային երգի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Rolex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Էլիանոր Մքքոլում Հյուսթոն Գրանդ օպերա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Ստանիսլավ Մոնյուշկո օպերային  միջազգային մրվույթ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Լեհաստանի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Ելենա Օբրազցովայի անվան միջազգային 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Մարիա Կալլաս Գրան պրի-Օպերա Վոկալի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Հունաստանի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Օտտավիո Ձինոյի օպերային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 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Բոլշայա Օպերա (Կուլտուրա ալիքի նախագիծ)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1–ին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Կլաուդիա Տայև միջազգային օպերային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 Էստոնիայի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    ամենամյա   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 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«Քարդիֆի ձայները» BBC-ի օպերային երգեցողության միջազգային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Բոգաչյովայի անվան Սանկտ Պետերբուրգի միջազգային վոկալիստների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Ֆիորենցա Չեդոլինզ ՍՈԻ միջազգային օպերային օնլայն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4. Կինոարվեստ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4.1. մրցանակաբաշխություններ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Ամերիկյան կինոակադեմիաի Օսկար մրցանակաբաշխություն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800.0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Ոսկե Գլոբուս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Եվրոպական կինոակադեմիայի մրցանակ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Ասիա-Խաղաղօվկիանոսյան կինոմրցանակ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Ավստրալիական Միություն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Բրիտանական կինոակադեմիայի ԲԱՖՏԱ մրցանակ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Ֆրանսիական կինոակադեմիայի Սեզար մրցանակաբաշխություն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4.2. համաշխարհային Ա դասի կինոփառատոներ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Բեռլինի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Կաննի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Լոկառնոի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Սան Սեբաստիանի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Իսպանիայի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Վենետիկի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Կահիրեի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Եգիպտոսի Արաբական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Կառլովի վարի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Շանհայի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Չինաստանի Ժողովրդական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Ֆաջր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Իրանի Իսլամական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Գոա - հնդկական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Հնդկաստանի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Տալլինի Սև գիշերներ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Էստոնիայի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4.3. Ա դասի կինոփառատոներ ըստ ուղղվածության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Բուսանի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Կորեայի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Տորոնտոյի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Կանադա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Կարճամետրաժ ֆիլմերի միջազգային փառատոն Oբերհաուզենում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Կրակովի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Լեհաստանի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Թուրինի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Սոֆիայի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Բուլղարիայի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Խիխոնի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Իսպանիայի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Տրանսիլվանիայի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Ռումինիայի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5. Պարարվեստ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Դանս օփեն բալետի միջազգային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Լոզանի միջազգային բալետային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Բալետի արտիստների միջազգային մրցույթ Վարնայում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Բուլղարիայի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660.0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550.0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Բալետի միջազգային մրցույթ «Ջեքսոն»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Ռուդոլֆ Նուրիևի անվան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ամենայմա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«Արաբեսկ» մրցույթ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«Ոսկե պուանտ»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Պարի միջազգային մրցույթ-փառատոն «Դանսինգ Իտալի»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Հանրապետություն, Պեզարո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դիպլոմներ՝ տարբեր անվանակարգերի համար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Միջազգային ազգագրական պարի փառատոն Բարսելոնայում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Իսպանիայի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ամենամյան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Միջազգային ազգագրական պարի փառատոն Հռոմում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Միջազգային ազգագրական պարի փառատոն Րիմինիում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Միջազգային ազգագրական պարի փառատոն Սալոնիկում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Հունաստանի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Միջազգային ազգագրական պարի փառատոն Պրահայում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Միջազգային ազգագրական պարի փառատոն Բելգրադում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Սերբիայի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1-ին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2-րդ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3-րդ կարգի դիպլոմ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130.0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/>
              <w:t xml:space="preserve">II. </w:t>
            </w:r>
            <w:r>
              <w:rPr>
                <w:b w:val="1"/>
                <w:bCs w:val="1"/>
              </w:rPr>
              <w:t xml:space="preserve">ՏԱՐԱԾԱՇՐՋԱՆԱՅԻՆ ՀԵՂԻՆԱԿԱՎՈՐ ՓԱՌԱՏՈՆԵՐԸ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1. Թատերավեստ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Պեկինի միջազգային տիկնիկային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Չինաստանի Ժողովրդական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«Լավագույն տիկնիկային շոու»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«Լավագույն ռեժիսուրա»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«Լավագույն տիկնիկային դիզայն»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Չունչոն տիկնիկային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Կորեայի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դիպլոմներ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Չեխովյան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 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լավագույն ռեժիսոր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 լավագույն դերասան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380.0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Բենգալուռույի միջազգային տիկնիկային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Հնդկաստանի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«Լավագույն տիկնիկային շոու»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«Լավագույն ռեժիսուրա»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Կահիրեյի ժամանակակից թատրոնի միջազգային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Եգիպտոսի Արաբական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դիպլոմներ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Թբիլիսիի միջազգային թատերական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Վրաստան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անվանակարգային դիպլոմներ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Բեվերլիի տիկնիկային թատրոնների 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դիպլոմներ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2. Կերպարվեստ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Լառնակայի Բիեննալե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Կիպրոսի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Մալթայի բիեննալե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Մալթայի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3. Կինոարվեստ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Սարաևոյի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Բոսնիա և Հերցեգովինա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Ռոտերդամի միջազգային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Նիդերլանդների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Վավերագրական կինոյի միջազգային փառատոն Ամստերդամում (IDFA)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Նիդերլանդների Թագավորություն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Սանդենս Կինոփառատոն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Կարճամետրաժ ֆիլմերի միջազգային փառատոն Կլերմոն-Ֆերանում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Անիմացիոն ֆիլմերի միջազգային փառատոն Անսիում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Ֆրանսիայի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Մուլտֆիլմերի և անիմացիայի միջազգային փառատոն Չինաստանում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Չինաստանի Ժողովրդական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Վավերագրական կինոյի և անիմացիայի միջազգային փառատոն Լայպցիգում (DOK Leipzig)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Գերմանիայի Դաշնային</w:t>
            </w:r>
            <w:br/>
            <w:r>
              <w:rPr/>
              <w:t xml:space="preserve"> Հանրապետություն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անվանակագային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160.0</w:t>
            </w:r>
          </w:p>
        </w:tc>
      </w:tr>
      <w:tr>
        <w:trPr/>
        <w:tc>
          <w:tcPr>
            <w:tcW w:w="1515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ՄՇԱԿՈՒԹԱՅԻՆ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ԺԱՌԱՆԳՈՒԹՅԱՆ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ՈԼՈՐՏԻ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ՄԻՋԱԶԳԱՅԻՆ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ՀԵՂԻՆԱԿԱՎՈՐ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ՄՐՑԱՆԱԿԱԲԱՇԽՈՒԹՅՈՒՆՆԵՐՈՒՄ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ՄՐՑԱՆԱԿԻ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ԱՐԺԱՆԱՑԱԾ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ՄՇԱԿՈՒՅԹԻ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ԳՈՐԾԻՉՆԵՐԻՆ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ԱՆՎԱՆԱԿԱՆ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ԹՈՇԱԿԻ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ՉԱՓԵՐԸ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Փառատոնի կամ մրցանակաբաշխության անվանումը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Կառույցը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Հաճախականությունը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Մրցանակը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Անվանական թոշակի ամսավճարի չափը (հազար դրամ)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Թանգարանների միջազգային խորհրդի (ԻԿՕՄ) Կրթության և մշակութային գործունեության միջազգային կոմիտեի մրցանակ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ԻԿՕՄ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«Լավագույն փորձ»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460.0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Եվրոպայի խորհրդի թանգարանների ոլորտի մրցանակաբաշություն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Եվրոպայի խորհուրդ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«Տարվա եվրոպական թանգարան» մրցանակ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310.0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Եվրոպա Նոստրա համաեվրոպական կազմակերպության մրցանակաբաշխություն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Եվրոպա Նոստրա համաեվրոպական կազմակերպություն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Եվրոպա Նոստրա անվանակարգային մրցանակներ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200.0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B6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0C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1551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2026-03-31T15:00:55+04:00</dcterms:created>
  <dcterms:modified xsi:type="dcterms:W3CDTF">2026-03-31T15:00:55+04:00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