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2011 ԹՎԱԿԱՆԻ ՄԱՅԻՍԻ  26-Ի ԹԻՎ 733-Ն ՈՐՈՇՄԱՆ ՄԵՋ ՓՈՓՈԽՈՒԹՅՈՒՆՆԵՐ ԿԱՏԱՐԵԼՈՒ ՄԱՍԻՆ» ՀԱՅԱՍՏԱՆԻ ՀԱՆՐԱՊԵՏՈՒԹՅԱՆ ԿԱՌԱՎԱՐՈՒԹՅԱՆ ՈՐՈՇՄԱՆ ՆԱԽԱԳԻԾ</w:t>
      </w:r>
      <w:bookmarkEnd w:id="0"/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/>
        <w:t xml:space="preserve">«----» «------------------» 2023 թվականի N ------Ն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 ԿԱՏԱՎԱՐՈՒԹՅԱՆ 2011 ԹՎԱԿԱՆԻ ՄԱՅԻՍԻ 26-Ի ԹԻՎ 733-Ն ՈՐՈՇՄԱՆ ՄԵՋ </w:t>
      </w:r>
      <w:r>
        <w:rPr>
          <w:b w:val="1"/>
          <w:bCs w:val="1"/>
        </w:rPr>
        <w:t xml:space="preserve">ՓՈՓՈԽՈՒԹՅՈՒՆՆԵՐ</w:t>
      </w:r>
      <w:r>
        <w:rPr>
          <w:b w:val="1"/>
          <w:bCs w:val="1"/>
        </w:rPr>
        <w:t xml:space="preserve">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Հիմք ընդունելով «Նորմատիվ իրավական ակտերի մասին» օրենքի 33-րդ և 34-րդ հոդվածները` Հայաստանի Հանրապետության կառավարությունը 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2011 թվականի մայիսի 26-ի «Նոտարի կողմից մատուցվող վճարովի ծառայությունների սակագները հաստատելու և Հայաստանի Հանրապետության կառավարության 2002 թվականի ապրիլի 25-ի N 919-Ն որոշումն ուժը կորցրած ճանաչելու մասին» թիվ 733-Ն որոշման հավելվածը լրացնել 38.1-րդ կետը շարադրել հետևյալ բովանդակությամբ.</w:t>
      </w:r>
    </w:p>
    <w:p>
      <w:pPr/>
      <w:r>
        <w:rPr/>
        <w:t xml:space="preserve"> </w:t>
      </w:r>
    </w:p>
    <w:tbl>
      <w:tblGrid>
        <w:gridCol w:w="5205" w:type="dxa"/>
        <w:gridCol w:w="4875" w:type="dxa"/>
      </w:tblGrid>
      <w:tblPr>
        <w:tblW w:w="10080" w:type="dxa"/>
        <w:tblLayout w:type="autofit"/>
      </w:tblPr>
      <w:tr>
        <w:trPr/>
        <w:tc>
          <w:tcPr>
            <w:tcW w:w="5205" w:type="dxa"/>
            <w:noWrap/>
          </w:tcPr>
          <w:p>
            <w:pPr/>
            <w:r>
              <w:rPr/>
              <w:t xml:space="preserve">«38.1. Գումարի բռնագանձման պահանջով կարգադրություն արձակելու համար</w:t>
            </w:r>
          </w:p>
        </w:tc>
        <w:tc>
          <w:tcPr>
            <w:tcW w:w="4875" w:type="dxa"/>
            <w:noWrap/>
          </w:tcPr>
          <w:p>
            <w:pPr/>
            <w:r>
              <w:rPr/>
              <w:t xml:space="preserve">10»:</w:t>
            </w:r>
          </w:p>
        </w:tc>
      </w:tr>
    </w:tbl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 օրվան հաջորդող տասներորդ օրը։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Հանարապետության </w:t>
      </w:r>
    </w:p>
    <w:p>
      <w:pPr/>
      <w:r>
        <w:rPr>
          <w:b w:val="1"/>
          <w:bCs w:val="1"/>
        </w:rPr>
        <w:t xml:space="preserve">վարչապետ                                                                                  Ն. Փաշինյան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1A9B9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F4EFEA1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2026-03-31T01:24:42+04:00</dcterms:created>
  <dcterms:modified xsi:type="dcterms:W3CDTF">2026-03-31T01:24:42+04:00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