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ՄԵԾ ՉԱՓԵՐ ՈՒՆԵՑՈՂ ԿԱՄ ԲԵՌՆՄԱՆ, ԲԵՌՆԱԹԱՓՄԱՆ ԿԱՄ ՊԱՀՊԱՆՄԱՆ ՀԱՏՈՒԿ ՊԱՅՄԱՆՆԵՐ ՊԱՀԱՆՋՈՂ ԱՊՐԱՆՔՆԵՐԻ՝ ՄԱՔՍԱՅԻՆ ՊԱՀԵՍՏՆԵՐԻՑ ՏԱՐԲԵՐՎՈՂ ՎԱՅՐԵՐՈՒՄ ՊԱՀՊԱՆՄԱՆ ԹՈՒՅԼՏՎՈՒԹՅԱՆ ՏՐԱՄԱԴՐՄԱՆ ԿԱՐԳԸ ԵՎ ՄԱՔՍԱՅԻՆ ՊԱՀԵՍՏՆԵՐԻՑ ՏԱՐԲԵՐՎՈՂ ՎԱՅՐԵՐԻՆ ՆԵՐԿԱՅԱՑՎՈՂ ՊԱՀԱՆՋՆԵՐԸ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ՄԵԾ ՉԱՓԵՐ ՈՒՆԵՑՈՂ ԿԱՄ ԲԵՌՆՄԱՆ, ԲԵՌՆԱԹԱՓՄԱՆ ԿԱՄ ՊԱՀՊԱՆՄԱՆ ՀԱՏՈՒԿ ՊԱՅՄԱՆՆԵՐ ՊԱՀԱՆՋՈՂ ԱՊՐԱՆՔՆԵՐԻ՝ ՄԱՔՍԱՅԻՆ ՊԱՀԵՍՏՆԵՐԻՑ ՏԱՐԲԵՐՎՈՂ ՎԱՅՐԵՐՈՒՄ ՊԱՀՊԱՆՄԱՆ ԹՈՒՅԼՏՎՈՒԹՅԱՆ ՏՐԱՄԱԴՐՄԱՆ ԿԱՐԳԸ ԵՎ ՄԱՔՍԱՅԻՆ ՊԱՀԵՍՏՆԵՐԻՑ ՏԱՐԲԵՐՎՈՂ ՎԱՅՐԵՐԻՆ ՆԵՐԿԱՅԱՑՎՈՂ ՊԱՀԱՆՋՆԵՐԸ ՍԱՀՄԱՆԵԼՈՒ ՄԱՍԻՆ</w:t>
      </w:r>
    </w:p>
    <w:p>
      <w:pPr/>
      <w:r>
        <w:rPr/>
        <w:t xml:space="preserve"> </w:t>
      </w:r>
    </w:p>
    <w:p>
      <w:pPr/>
      <w:r>
        <w:rPr/>
        <w:t xml:space="preserve">      Հիմք ընդունելով «Մաքսային կարգավորման մասին» օրենքի 109-րդ հոդվածի 2-րդ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մեծ չափեր ունեցող կամ բեռնման, բեռնաթափման կամ պահպանման հատուկ պայմաններ պահանջող ապրանքների՝ մաքսային պահեստներից տարբերվող վայրերում պահպանման թույլտվության տրամադրման կարգը և մաքսայինպահեստներից տարբերվող վայրերին ներկայացվող պահանջները՝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«____» __________ ____</w:t>
      </w:r>
    </w:p>
    <w:p>
      <w:pPr>
        <w:jc w:val="end"/>
      </w:pPr>
      <w:r>
        <w:rPr/>
        <w:t xml:space="preserve">N____-Ն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ՄԵԾ ՉԱՓԵՐ ՈՒՆԵՑՈՂ ԿԱՄ ԲԵՌՆՄԱՆ, ԲԵՌՆԱԹԱՓՄԱՆ ԿԱՄ ՊԱՀՊԱՆՄԱՆ ՀԱՏՈՒԿ ՊԱՅՄԱՆՆԵՐ ՊԱՀԱՆՋՈՂ ԱՊՐԱՆՔՆԵՐԻ՝ ՄԱՔՍԱՅԻՆ ՊԱՀԵՍՏՆԵՐԻՑ ՏԱՐԲԵՐՎՈՂ ՎԱՅՐԵՐՈՒՄ ՊԱՀՊԱՆՄԱՆ ԹՈՒՅԼՏՎՈՒԹՅԱՆ ՏՐԱՄԱԴՐՄԱՆ ԿԱՐԳԸ ԵՎ ՄԱՔՍԱՅԻՆ ՊԱՀԵՍՏՆԵՐԻՑ ՏԱՐԲԵՐՎՈՂ ՎԱՅՐԵՐԻՆ 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մեծ չափեր ունեցող կամ բեռնման, բեռնաթափման կամ պահպանման հատուկ պայմաններ պահանջող ապրանքների (այսուհետ՝ ապրանքներ)՝ մաքսային պահեստներից տարբերվող վայրերում պահպանման համար մաքսային մարմինների կողմից թույլտվության տրամադրման և մաքսայինպահեստներից տարբերվող վայրերին ներկայացվող պահանջների հետ կապված հարաբերությունները։</w:t>
      </w:r>
    </w:p>
    <w:p>
      <w:pPr>
        <w:numPr>
          <w:ilvl w:val="0"/>
          <w:numId w:val="3"/>
        </w:numPr>
      </w:pPr>
      <w:r>
        <w:rPr/>
        <w:t xml:space="preserve">Ապրանքների՝ մաքսայինպահեստներից տարբերվող վայրերում պահպանման թույլտվություն ստանալու համար նախքան «Մաքսային պահեստ» մաքսային ընթացակարգով ապրանքների հայտարարագրի՝ մաքսային մարմին ներկայացումը, հայտարարատուի կողմից թղթային կամ էլեկտրոնային եղանակով մաքսային մարմին է ներկայացվում դիմում՝ սույն կարգի N1 ձևին համապատասխան։</w:t>
      </w:r>
    </w:p>
    <w:p>
      <w:pPr>
        <w:numPr>
          <w:ilvl w:val="0"/>
          <w:numId w:val="3"/>
        </w:numPr>
      </w:pPr>
      <w:r>
        <w:rPr/>
        <w:t xml:space="preserve">Սույն կարգի 2-րդ կետում նշված դիմումը ներկայացվում է այն մաքսային մարմին, որի գործունեության տարածքում է գտնվում ապրանքների պահպանման համապատասխան վայրը։</w:t>
      </w:r>
    </w:p>
    <w:p>
      <w:pPr>
        <w:numPr>
          <w:ilvl w:val="0"/>
          <w:numId w:val="3"/>
        </w:numPr>
      </w:pPr>
      <w:r>
        <w:rPr/>
        <w:t xml:space="preserve">Սույն կարգի 2-րդ կետում նշված դիմումի հետ մեկտեղ հայտարարատուի կողմից ներկայացվում են հետևյալ տեղեկություններն ու փաստաթղթերը՝</w:t>
      </w:r>
    </w:p>
    <w:p>
      <w:pPr>
        <w:numPr>
          <w:ilvl w:val="0"/>
          <w:numId w:val="4"/>
        </w:numPr>
      </w:pPr>
      <w:r>
        <w:rPr/>
        <w:t xml:space="preserve">մեծ չափեր ունեցող ապրանքների դեպքում ապրանքների տեխնիկական նկարագիրը և մաքսային մարմնի գործունեության տարածքում գործող մաքսային պահեստներում ապրանքների պահպանության անհնարին լինելու վերաբերյալ տեղեկատվություն․</w:t>
      </w:r>
    </w:p>
    <w:p>
      <w:pPr>
        <w:numPr>
          <w:ilvl w:val="0"/>
          <w:numId w:val="4"/>
        </w:numPr>
      </w:pPr>
      <w:r>
        <w:rPr/>
        <w:t xml:space="preserve">բեռնման, բեռնաթափման կամ պահպանման հատուկ պայմաններ պահանջող ապրանքների դեպքում այդպիսի հատուկ պայմանների նկարագիրը․</w:t>
      </w:r>
    </w:p>
    <w:p>
      <w:pPr>
        <w:numPr>
          <w:ilvl w:val="0"/>
          <w:numId w:val="4"/>
        </w:numPr>
      </w:pPr>
      <w:r>
        <w:rPr/>
        <w:t xml:space="preserve">ապրանքներն ուղեկցող տրանսպորտային (փոխադրման) և առևտրային փաստաթղթերը․</w:t>
      </w:r>
    </w:p>
    <w:p>
      <w:pPr>
        <w:numPr>
          <w:ilvl w:val="0"/>
          <w:numId w:val="4"/>
        </w:numPr>
      </w:pPr>
      <w:r>
        <w:rPr/>
        <w:t xml:space="preserve">ապրանքների՝ Հայաստանի Հանրապետության տարածքում մաքսային հսկողության ներքո գտնվելու դեպքում՝ դրանց գտնվելու վայրը․</w:t>
      </w:r>
    </w:p>
    <w:p>
      <w:pPr>
        <w:numPr>
          <w:ilvl w:val="0"/>
          <w:numId w:val="4"/>
        </w:numPr>
      </w:pPr>
      <w:r>
        <w:rPr/>
        <w:t xml:space="preserve">ապրանքների անվանումները, քանակները, ԱՏԳ ԱԱ ծածկագրերը․</w:t>
      </w:r>
    </w:p>
    <w:p>
      <w:pPr>
        <w:numPr>
          <w:ilvl w:val="0"/>
          <w:numId w:val="4"/>
        </w:numPr>
      </w:pPr>
      <w:r>
        <w:rPr/>
        <w:t xml:space="preserve">այն վայրի հասցեն, որտեղ հայտարարատուի կողմից նախատեսվում է պահպանել ապրանքները․</w:t>
      </w:r>
    </w:p>
    <w:p>
      <w:pPr>
        <w:numPr>
          <w:ilvl w:val="0"/>
          <w:numId w:val="4"/>
        </w:numPr>
      </w:pPr>
      <w:r>
        <w:rPr/>
        <w:t xml:space="preserve">այլ փաստաթղթեր և տեղեկություններ՝ հայտարարատուի ընտրությամբ։</w:t>
      </w:r>
    </w:p>
    <w:p>
      <w:pPr>
        <w:numPr>
          <w:ilvl w:val="0"/>
          <w:numId w:val="5"/>
        </w:numPr>
      </w:pPr>
      <w:r>
        <w:rPr/>
        <w:t xml:space="preserve">Մաքսային մարմինը սույն կարգի 2-րդ կետով նախատեսված դիմումի և սույն կարգի 4-րդ կետով նախատեսված փաստաթղթերի և տեղեկությունների ուսումնասիրության արդյունքներով, դիմումի ներկայացումից հետո 3 աշխատանքային օրվա ընթացքում տրամադրում է ապրանքների՝ մաքսային պահեստներից տարբերվող վայրերում պահպանման թույլտվություն՝ սույն կարգի N2 ձևին համապատասխան կամ սույն կարգի 8-րդ կետով նախատեսված հիմքերի առկայության դեպքում՝ մերժում է թույլտվության տրամադրումը՝ նշելով մերժման հիմքերը՝ սույն կարգի N3 ձևին համապատասխան։</w:t>
      </w:r>
    </w:p>
    <w:p>
      <w:pPr>
        <w:numPr>
          <w:ilvl w:val="0"/>
          <w:numId w:val="5"/>
        </w:numPr>
      </w:pPr>
      <w:r>
        <w:rPr/>
        <w:t xml:space="preserve">Սույն կարգի 4-րդ կետով նախատեսված տեղեկությունները և փաստաթղթերը թերի ներկայացված լինելու դեպքում մաքսային մարմինը թղթային կամ էլեկտրոնային եղանակով հարցում է ուղարկում հայտարարատուին՝ թերի տեղեկությունների և փաստաթղթերի ներկայացման վերաբերյալ, որի դեպքում սույն կարգի 5-րդ կետով նախատեսված ժամկետը կասեցվում է և վերսկսվում է հայտարարատուի կողմից համապատասխան տեղեկությունների կամ փաստաթղթերի ներկայացման կամ այդպիսի տեղեկությունների և փաստաթղթերի բացակայության վերաբերյալ տեղեկատվության ստացման պահից։</w:t>
      </w:r>
    </w:p>
    <w:p>
      <w:pPr>
        <w:numPr>
          <w:ilvl w:val="0"/>
          <w:numId w:val="5"/>
        </w:numPr>
      </w:pPr>
      <w:r>
        <w:rPr/>
        <w:t xml:space="preserve">Հայտարարատուն սույն կարգի 6-րդ կետով նախատեսված տեղեկություններն ու փաստաթղթերը ներկայացնում է հարցումը ստանալուց հետո 3 աշխատանքային օրվա ընթացքում։</w:t>
      </w:r>
    </w:p>
    <w:p>
      <w:pPr>
        <w:numPr>
          <w:ilvl w:val="0"/>
          <w:numId w:val="5"/>
        </w:numPr>
      </w:pPr>
      <w:r>
        <w:rPr/>
        <w:t xml:space="preserve">Մաքսային մարմինը մերժում է ապրանքների՝ մաքսային պահեստներից տարբերվող վայրերում պահպանման վերաբերյալ թույլտվության տրամադրումը հետևյալ հիմքերով՝</w:t>
      </w:r>
    </w:p>
    <w:p>
      <w:pPr>
        <w:numPr>
          <w:ilvl w:val="0"/>
          <w:numId w:val="6"/>
        </w:numPr>
      </w:pPr>
      <w:r>
        <w:rPr/>
        <w:t xml:space="preserve">հայտարարատուի կողմից մաքսային մարմին սույն կարգով նախատեսված տեղեկությունների և փաստաթղթերի՝ սույն կարգով նախատեսված ժամկետներում չներկայացման դեպքում․</w:t>
      </w:r>
    </w:p>
    <w:p>
      <w:pPr>
        <w:numPr>
          <w:ilvl w:val="0"/>
          <w:numId w:val="6"/>
        </w:numPr>
      </w:pPr>
      <w:r>
        <w:rPr/>
        <w:t xml:space="preserve">հայտարարատուի կողմից ներկայացված տեղեկություններում և փաստաթղթերում կեղծված կամ սխալ տվյալների բացահայտման դեպքում․</w:t>
      </w:r>
    </w:p>
    <w:p>
      <w:pPr>
        <w:numPr>
          <w:ilvl w:val="0"/>
          <w:numId w:val="6"/>
        </w:numPr>
      </w:pPr>
      <w:r>
        <w:rPr/>
        <w:t xml:space="preserve">ապրանքները մաքսային մարմնի գործունեության տարածքում գործող մաքսային պահեստներում պահպանելու հնարավորության վերաբերյալ մաքսային մարմնի տրամադրության տակ տեղեկությունների առկայության դեպքում․</w:t>
      </w:r>
    </w:p>
    <w:p>
      <w:pPr>
        <w:numPr>
          <w:ilvl w:val="0"/>
          <w:numId w:val="6"/>
        </w:numPr>
      </w:pPr>
      <w:r>
        <w:rPr/>
        <w:t xml:space="preserve">հայտարարատուի կողմից նախանշված վայրի՝ սույն կարգով սահմանված պահանջներին չհամապատասխանելու դեպքում։</w:t>
      </w:r>
    </w:p>
    <w:p>
      <w:pPr>
        <w:numPr>
          <w:ilvl w:val="0"/>
          <w:numId w:val="7"/>
        </w:numPr>
      </w:pPr>
      <w:r>
        <w:rPr/>
        <w:t xml:space="preserve">Մաքսային մարմնի կողմից ապրանքների՝ մաքսային պահեստներից տարբերվող վայրերում պահպանության վերաբերյալ թույլտվությունը տրամադրվում է էլեկտրոնային եղանակով, իսկ անհաղթահարելի ուժի ազդեցության առկայության դեպքերում՝ թղթային եղանակով։</w:t>
      </w:r>
    </w:p>
    <w:p>
      <w:pPr>
        <w:numPr>
          <w:ilvl w:val="0"/>
          <w:numId w:val="7"/>
        </w:numPr>
      </w:pPr>
      <w:r>
        <w:rPr/>
        <w:t xml:space="preserve">Մաքսային մարմինը սույն կարգի 4-րդ կետի 1-ին ենթակետում նշված հանգամանքի ստուգման նպատակով նախքան թույլտվության տրամադրումը կարող է հարցում կատարել իր գործունեության տարածքում գործող մաքսային պահեստների տիրապետողներին՝ ապրանքների պահպանության հնարավորության վերաբերյալ, որի դեպքում սույն կարգի 5-րդ կետով նախատեսված ժամկետը կասեցվում է և վերսկսվում է մաքսային պահեստի տիրապետողների կողմից համապատասխան տեղեկատվության ստացման պահից։</w:t>
      </w:r>
    </w:p>
    <w:p>
      <w:pPr>
        <w:numPr>
          <w:ilvl w:val="0"/>
          <w:numId w:val="7"/>
        </w:numPr>
      </w:pPr>
      <w:r>
        <w:rPr/>
        <w:t xml:space="preserve">Մաքսային պահեստի տիրապետողները սույն կարգի 10-րդ կետում նշված հարցումը ստանալուց հետո 2 աշխատանքային օրվա ընթացքում մաքսային մարմին են ներկայացնում տեղեկատվություն՝ ապրանքների պահպանության հնարավորության կամ անհնարին լինելու վերաբերյալ։</w:t>
      </w:r>
    </w:p>
    <w:p>
      <w:pPr>
        <w:numPr>
          <w:ilvl w:val="0"/>
          <w:numId w:val="8"/>
        </w:numPr>
      </w:pPr>
      <w:r>
        <w:rPr/>
        <w:t xml:space="preserve">Սույն կարգի նպատակներով մաքսային պահեստներից տարբերվող վայրերին ներկայացվող պահանջներն են՝</w:t>
      </w:r>
    </w:p>
    <w:p>
      <w:pPr>
        <w:numPr>
          <w:ilvl w:val="0"/>
          <w:numId w:val="8"/>
        </w:numPr>
      </w:pPr>
      <w:r>
        <w:rPr/>
        <w:t xml:space="preserve">մաքսային մարմինների պաշտոնատար անձանց համար մաքսային հսկողությանն ուղղված գործառնությունների, այդ թվում՝ ապրանքների նկատմամբ բեռնային գործողությունների իրականացման հնարավորությունը.</w:t>
      </w:r>
    </w:p>
    <w:p>
      <w:pPr>
        <w:numPr>
          <w:ilvl w:val="0"/>
          <w:numId w:val="8"/>
        </w:numPr>
      </w:pPr>
      <w:r>
        <w:rPr/>
        <w:t xml:space="preserve">պահպանման հատուկ պայմաններ պահանջող ապրանքների պահպանության դեպքում՝ մաքսային պահեստներից տարբերվող վայրերում ապրանքների պահպանվածության ապահովման համար անհրաժեշտ պայմանների առկայությունը․</w:t>
      </w:r>
    </w:p>
    <w:p>
      <w:pPr>
        <w:numPr>
          <w:ilvl w:val="0"/>
          <w:numId w:val="8"/>
        </w:numPr>
      </w:pPr>
      <w:r>
        <w:rPr/>
        <w:t xml:space="preserve">մաքսային մարմինների կողմից ապրանքների նկատմամբ անհրաժեշտության դեպքում նույնականացման միջոցների կիրառման հնարավորության ապահովվածությունը։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N1</w:t>
      </w:r>
    </w:p>
    <w:p>
      <w:pPr>
        <w:jc w:val="center"/>
      </w:pPr>
      <w:r>
        <w:rPr/>
        <w:t xml:space="preserve">ԴԻՄՈՒՄ</w:t>
      </w:r>
    </w:p>
    <w:p>
      <w:pPr>
        <w:jc w:val="center"/>
      </w:pPr>
      <w:r>
        <w:rPr/>
        <w:t xml:space="preserve">ԱՊՐԱՆՔՆԵՐԻ՝ ՄԱՔՍԱՅԻՆ ՊԱՀԵՍՏՆԵՐԻՑ ՏԱՐԲԵՐՎՈՂ ՎԱՅՐԵՐՈՒՄ ՊԱՀՊԱՆՈՒԹՅԱՆ ԹՈՒՅԼՏՎՈՒԹՅԱՆ ՍՏԱՑՄԱՆ ՀԱՄԱՐ</w:t>
      </w:r>
    </w:p>
    <w:p>
      <w:pPr/>
      <w:r>
        <w:rPr/>
        <w:t xml:space="preserve"> </w:t>
      </w:r>
    </w:p>
    <w:tbl>
      <w:tblGrid>
        <w:gridCol w:w="10200" w:type="dxa"/>
      </w:tblGrid>
      <w:tblPr>
        <w:tblW w:w="0" w:type="auto"/>
        <w:tblLayout w:type="autofit"/>
      </w:tblPr>
      <w:tr>
        <w:trPr/>
        <w:tc>
          <w:tcPr>
            <w:tcW w:w="10200" w:type="dxa"/>
            <w:noWrap/>
          </w:tcPr>
          <w:p>
            <w:pPr/>
            <w:r>
              <w:rPr/>
              <w:t xml:space="preserve">1. Հայտարարատուի անվանումը, հասցեն, ՀՎՀՀ</w:t>
            </w:r>
          </w:p>
          <w:p>
            <w:pPr/>
            <w:r>
              <w:rPr/>
              <w:t xml:space="preserve">___________________________________________________________________________________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2. Մեծ չափեր ունեցող ապրանքների դեպքում ապրանքների տեխնիկական նկարագիրը ___________________________________________________________________________________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3. Մաքսային մարմնի գործունեության տարածքում գործող մաքսային պահեստներում ապրանքների պահպանության անհնարին լինելու վերաբերյալ տեղեկատվություն (առկայության դեպքում) ___________________________________________________________________________________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4. Բեռնման, բեռնաթափման կամ պահպանման հատուկ պայմաններ պահանջող ապրանքների դեպքում՝ այդպիսի հատուկ պայմանների նկարագիրը․</w:t>
            </w:r>
          </w:p>
          <w:p>
            <w:pPr/>
            <w:r>
              <w:rPr/>
              <w:t xml:space="preserve">___________________________________________________________________________________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5. Ապրանքների՝ Հայաստանի Հանրապետության տարածքում մաքսային հսկողության ներքո գտնվելու դեպքում՝ դրանց գտնվելու վայրի հասցեն  ___________________________________________________________________________________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6. Ապրանքների անվանումները, քանակները, ԱՏԳ ԱԱ ծածկագրերը․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1)_______________________________________________________________________________</w:t>
            </w:r>
          </w:p>
          <w:p>
            <w:pPr/>
            <w:r>
              <w:rPr/>
              <w:t xml:space="preserve">2)_______________________________________________________________________________</w:t>
            </w:r>
          </w:p>
          <w:p>
            <w:pPr/>
            <w:r>
              <w:rPr/>
              <w:t xml:space="preserve">.........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7. Այն վայրի հասցեն, որտեղ հայտարարատուի կողմից նախատեսվում է պահպանել ապրանքները</w:t>
            </w:r>
          </w:p>
          <w:p>
            <w:pPr/>
            <w:r>
              <w:rPr/>
              <w:t xml:space="preserve">___________________________________________________________________________________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8․ Այլ տեղեկություններ (առկայության դեպքում)</w:t>
            </w:r>
          </w:p>
          <w:p>
            <w:pPr/>
            <w:r>
              <w:rPr/>
              <w:t xml:space="preserve">___________________________________________________________________________________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Կից ներկայացվող փաստաթղթեր՝</w:t>
      </w:r>
    </w:p>
    <w:p>
      <w:pPr>
        <w:numPr>
          <w:ilvl w:val="0"/>
          <w:numId w:val="9"/>
        </w:numPr>
      </w:pPr>
      <w:r>
        <w:rPr/>
        <w:t xml:space="preserve">Ապրանքներն ուղեկցող տրանսպորտային (փոխադրման) և առևտրային փաստաթղթերը․</w:t>
      </w:r>
    </w:p>
    <w:p>
      <w:pPr>
        <w:numPr>
          <w:ilvl w:val="0"/>
          <w:numId w:val="9"/>
        </w:numPr>
      </w:pPr>
      <w:r>
        <w:rPr/>
        <w:t xml:space="preserve">Մաքսային մարմնի գործունեության տարածքում գործող մաքսային պահեստների տիրապետողների հավաստումը ապրանքների պահպանության անհնարին լինելու վերաբերյալ (առկայության դեպքում)․</w:t>
      </w:r>
    </w:p>
    <w:p>
      <w:pPr>
        <w:numPr>
          <w:ilvl w:val="0"/>
          <w:numId w:val="9"/>
        </w:numPr>
      </w:pPr>
      <w:r>
        <w:rPr/>
        <w:t xml:space="preserve">այլ փաստաթղթեր (առկայության դեպքում)։</w:t>
      </w:r>
    </w:p>
    <w:p>
      <w:pPr/>
      <w:r>
        <w:rPr/>
        <w:t xml:space="preserve"> </w:t>
      </w:r>
    </w:p>
    <w:p>
      <w:pPr/>
      <w:r>
        <w:rPr/>
        <w:t xml:space="preserve">Հայտարարատուի անվանումը, ստորագրությունը 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N2</w:t>
      </w:r>
    </w:p>
    <w:p>
      <w:pPr>
        <w:jc w:val="center"/>
      </w:pPr>
      <w:r>
        <w:rPr/>
        <w:t xml:space="preserve">ԹՈՒՅԼՏՎՈՒԹՅՈՒՆ N «_________________________»/«___________»/«_______________»</w:t>
      </w:r>
    </w:p>
    <w:p>
      <w:pPr>
        <w:jc w:val="center"/>
      </w:pPr>
      <w:r>
        <w:rPr/>
        <w:t xml:space="preserve">                                   (մաքսային մարմնի ծածկագիր)         (ամսաթիվ)        (գրանցման համար)            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ԱՊՐԱՆՔՆԵՐԻ՝ ՄԱՔՍԱՅԻՆ ՊԱՀԵՍՏՆԵՐԻՑ ՏԱՐԲԵՐՎՈՂ ՎԱՅՐԵՐՈՒՄ ՊԱՀՊԱՆՈՒԹՅԱՆ ՎԵՐԱԲԵՐՅԱԼ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0200" w:type="dxa"/>
      </w:tblGrid>
      <w:tblPr>
        <w:tblW w:w="0" w:type="auto"/>
        <w:tblLayout w:type="autofit"/>
      </w:tblPr>
      <w:tr>
        <w:trPr/>
        <w:tc>
          <w:tcPr>
            <w:tcW w:w="10200" w:type="dxa"/>
            <w:noWrap/>
          </w:tcPr>
          <w:p>
            <w:pPr/>
            <w:r>
              <w:rPr/>
              <w:t xml:space="preserve">1. Հայտարարատուի անվանումը, հասցեն, ՀՎՀՀ</w:t>
            </w:r>
          </w:p>
          <w:p>
            <w:pPr/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2. Հայտարարատուի կողմից ներկայացված դիմումի ամսաթիվն ու համարը   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3. Ապրանքների անվանումները, քանակները, ԱՏԳ ԱԱ ծածկագրերը․</w:t>
            </w:r>
          </w:p>
          <w:p>
            <w:pPr/>
            <w:r>
              <w:rPr/>
              <w:t xml:space="preserve">1)_______________________________________________________________________________</w:t>
            </w:r>
          </w:p>
          <w:p>
            <w:pPr/>
            <w:r>
              <w:rPr/>
              <w:t xml:space="preserve">2)_______________________________________________________________________________</w:t>
            </w:r>
          </w:p>
          <w:p>
            <w:pPr/>
            <w:r>
              <w:rPr/>
              <w:t xml:space="preserve">.........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4. Այն վայրի հասցեն, որտեղ հայտարարատուի կողմից նախատեսվում է պահպանել ապրանքները</w:t>
            </w:r>
          </w:p>
          <w:p>
            <w:pPr/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5․ Այլ տեղեկություններ (առկայության դեպքում)</w:t>
            </w:r>
          </w:p>
          <w:p>
            <w:pPr/>
            <w:r>
              <w:rPr/>
              <w:t xml:space="preserve">_________________________________________________________________________________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Մաքսային մարմնի ղեկավար կամ նրա կողմից լիազորված անձ՝</w:t>
      </w:r>
    </w:p>
    <w:p>
      <w:pPr/>
      <w:r>
        <w:rPr/>
        <w:t xml:space="preserve">______________________________             ___________________</w:t>
      </w:r>
    </w:p>
    <w:p>
      <w:pPr/>
      <w:r>
        <w:rPr/>
        <w:t xml:space="preserve">   (անուն, ազգանուն)                                 (ստորագրություն)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N3</w:t>
      </w:r>
    </w:p>
    <w:p>
      <w:pPr>
        <w:jc w:val="center"/>
      </w:pPr>
      <w:r>
        <w:rPr/>
        <w:t xml:space="preserve">ԱՊՐԱՆՔՆԵՐԻ՝ ՄԱՔՍԱՅԻՆ ՊԱՀԵՍՏՆԵՐԻՑ ՏԱՐԲԵՐՎՈՂ ՎԱՅՐԵՐՈՒՄ ՊԱՀՊԱՆՈՒԹՅԱՆ ՎԵՐԱԲԵՐՅԱԼ ԹՈՒՅԼՏՎՈՒԹՅԱՆ ՏՐԱՄԱԴՐՈՒՄԸ ՄԵՐԺԵԼՈՒ ՎԵՐԱԲԵՐՅԱԼ</w:t>
      </w:r>
    </w:p>
    <w:p>
      <w:pPr>
        <w:jc w:val="center"/>
      </w:pPr>
      <w:r>
        <w:rPr/>
        <w:t xml:space="preserve">«_________________________»/«___________»/«_______________»</w:t>
      </w:r>
    </w:p>
    <w:p>
      <w:pPr>
        <w:jc w:val="center"/>
      </w:pPr>
      <w:r>
        <w:rPr/>
        <w:t xml:space="preserve">  (մաքսային մարմնի ծածկագիր)         (ամսաթիվ)        (գրանցման համար)</w:t>
      </w:r>
    </w:p>
    <w:p>
      <w:pPr/>
      <w:r>
        <w:rPr/>
        <w:t xml:space="preserve"> </w:t>
      </w:r>
    </w:p>
    <w:tbl>
      <w:tblGrid>
        <w:gridCol w:w="10200" w:type="dxa"/>
      </w:tblGrid>
      <w:tblPr>
        <w:tblW w:w="0" w:type="auto"/>
        <w:tblLayout w:type="autofit"/>
      </w:tblPr>
      <w:tr>
        <w:trPr/>
        <w:tc>
          <w:tcPr>
            <w:tcW w:w="10200" w:type="dxa"/>
            <w:noWrap/>
          </w:tcPr>
          <w:p>
            <w:pPr/>
            <w:r>
              <w:rPr/>
              <w:t xml:space="preserve">1. Հայտարարատուի անվանումը, հասցեն, ՀՎՀՀ</w:t>
            </w:r>
          </w:p>
          <w:p>
            <w:pPr/>
            <w:r>
              <w:rPr/>
              <w:t xml:space="preserve">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2. Հայտարարատուի կողմից ներկայացված դիմումի ամսաթիվն ու համարը   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3. Ապրանքների՝ մաքսային պահեստներից տարբերվող վայրերում պահպանության վերաբերյալ թույլտվության տրամադրումը մերժելու հիմնավորումը _________________________________________________________________________________</w:t>
            </w:r>
          </w:p>
        </w:tc>
      </w:tr>
      <w:tr>
        <w:trPr/>
        <w:tc>
          <w:tcPr>
            <w:tcW w:w="10200" w:type="dxa"/>
            <w:noWrap/>
          </w:tcPr>
          <w:p>
            <w:pPr/>
            <w:r>
              <w:rPr/>
              <w:t xml:space="preserve">4․ Այլ տեղեկություններ (առկայության դեպքում)</w:t>
            </w:r>
          </w:p>
          <w:p>
            <w:pPr/>
            <w:r>
              <w:rPr/>
              <w:t xml:space="preserve">_________________________________________________________________________________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Մաքսային մարմնի ղեկավար կամ նրա կողմից լիազորված անձ՝</w:t>
      </w:r>
    </w:p>
    <w:p>
      <w:pPr/>
      <w:r>
        <w:rPr/>
        <w:t xml:space="preserve">______________________________             ___________________</w:t>
      </w:r>
    </w:p>
    <w:p>
      <w:pPr/>
      <w:r>
        <w:rPr/>
        <w:t xml:space="preserve">   (անուն, ազգանուն)                                 (ստորագրություն)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69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DC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E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9401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15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2CA7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AC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C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2026-04-01T14:29:06+04:00</dcterms:created>
  <dcterms:modified xsi:type="dcterms:W3CDTF">2026-04-01T14:29:06+04:00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