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ապրիլի 7-ի N 446-Ն որոշումն ուժը կորցրած ճանաչելու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ԱՊՐԻԼԻ 7-Ի N 446-Ն ՈՐՈՇՈՒՄՆ ՈՒԺԸ ԿՈՐՑՐԱԾ 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««Պետական պաշտոններ և պետական ծառայության պաշտոններ զբաղեցնող անձանց վարձատրության մասին» օրենքում լրացումներ և փոփոխություններ կատարելու մասին» օրենքը, ղեկավարվելով «Նորմատիվ իրավական ակտերի մասին» Հայաստանի Հանրապետության օրենքի 37-րդ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1.Ուժը կորցրած ճանաչել Հայաստանի Հանրապետության կառավարության 2022 թվականի ապրիլի 7-ի «</w:t>
      </w:r>
      <w:r>
        <w:rPr>
          <w:b w:val="1"/>
          <w:bCs w:val="1"/>
        </w:rPr>
        <w:t xml:space="preserve">Առանձնակի ռիսկային և մասնագիտացում պահանջող պաշտոնների առանձնահատկություններով պայմանավորված տրվող հավելումների վճարման չափերը, կարգը, ինչպես նաև առանձնակի ռիսկային և մասնագիտացում պահանջող պաշտոնների շրջանակը սահմանելու մասին</w:t>
      </w:r>
      <w:r>
        <w:rPr/>
        <w:t xml:space="preserve">» N 446-Ն որոշումը:</w:t>
      </w:r>
    </w:p>
    <w:p>
      <w:pPr/>
      <w:r>
        <w:rPr/>
        <w:t xml:space="preserve">2.Սույն որոշումն ուժի մեջ է մտնում ««Պետական պաշտոններ և պետական ծառայության պաշտոններ զբաղեցնող անձանց վարձատրության մասին» օրենքում լրացումներ և փոփոխություններ կատարելու մասին» 2022 թվականի մարտի 22-ի օրենքի ուժի մեջ մտնելու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վարչապետ                                                                                                                                                                              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2026-04-03T19:15:12+04:00</dcterms:created>
  <dcterms:modified xsi:type="dcterms:W3CDTF">2026-04-03T19:15:12+04:00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