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ՀՈԿՏԵՄԲԵՐԻ 5-Ի N 1292-Ն, 2006 ԹՎԱԿԱՆԻ ԴԵԿՏԵՄԲԵՐԻ 21-Ի N 1912-Ն ԵՎ 1997 ԹՎԱԿԱՆԻ ՆՈՅԵՄԲԵՐԻ 29-Ի N 547 ՈՐՈՇՈՒՄՆԵՐՈՒՄ ՓՈՓՈԽՈՒԹՅՈՒՆՆԵՐ ԵՎ ԼՐԱՑՈՒՄ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 </w:t>
      </w:r>
    </w:p>
    <w:p>
      <w:pPr>
        <w:jc w:val="center"/>
      </w:pPr>
      <w:r>
        <w:rPr/>
        <w:t xml:space="preserve">______________2023 թվականի N ________ 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ՀՈԿՏԵՄԲԵՐԻ 5-Ի N 1292-Ն, 2006 ԹՎԱԿԱՆԻ ԴԵԿՏԵՄԲԵՐԻ 21-Ի N 1912-Ն ԵՎ 1997 ԹՎԱԿԱՆԻ ՆՈՅԵՄԲԵՐԻ 29-Ի N 547 ՈՐՈՇՈՒՄՆԵՐՈՒՄ ՓՈՓՈԽՈՒԹՅՈՒՆՆԵՐ ԵՎ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որոշում է.</w:t>
      </w:r>
    </w:p>
    <w:p>
      <w:pPr/>
      <w:r>
        <w:rPr/>
        <w:t xml:space="preserve">1. Հայաստանի Հանրապետության կառավարության 2017 թվականի հոկտեմբերի 5-ի «Օրենքով սահմանված գործունեության տեսակով զբաղվելու թույլտվություն կամ լիցենզիա տրամադրող լիազորված մարմնի կողմից տրված թույլտվությունների և (կամ) լիցենզիաների վերաբերյալ տեղեկությունները ներկայացնելու կարգը սահմանելու մասին» N 1292-Ն որոշմամբ հաստատված հավելվածի՝</w:t>
      </w:r>
    </w:p>
    <w:p>
      <w:pPr/>
      <w:r>
        <w:rPr/>
        <w:t xml:space="preserve">1) 4-րդ կետում «(«Microsoft Excel» համակարգչային ծրագրի ձևաչափով)» բառերից հետո լրացնել «կամ սույն հավելվածի 5-րդ կետի պահանջներին համապատասխան՝ առցանց ծառայության միջոցով» բառերը.</w:t>
      </w:r>
    </w:p>
    <w:p>
      <w:pPr/>
      <w:r>
        <w:rPr/>
        <w:t xml:space="preserve">2) 5-րդ կետը շարադրել նոր խմբագրությամբ հետևյալ բովանդակությամբ.</w:t>
      </w:r>
    </w:p>
    <w:p>
      <w:pPr/>
      <w:r>
        <w:rPr/>
        <w:t xml:space="preserve">«5. «Անձնական տվյալների պաշտպանության մասին» օրենքին և Հայաստանի Հանրապետության կառավարության 2015 թվականի օգոստոսի 31-ի N 1093-Ն որոշմամբ սահմանված դրույթներին համապատասխան տեղեկությունների փոխանցման գործընթացն իրականացվում է Հայաստանի Հանրապետության կառավարության 2019 թվականի դեկտեմբերի 19-ի N 1849-Ն որոշմամբ սահմանված կարգով:»:</w:t>
      </w:r>
    </w:p>
    <w:p>
      <w:pPr/>
      <w:r>
        <w:rPr/>
        <w:t xml:space="preserve">2. Հայաստանի Հանրապետության կառավարության 2006 թվականի դեկտեմբերի 21-ի «Լիցենզավորողմարմինների և լիցենզավորված անձանց կողմից բնապահպանության և ընդերքի տեսչական մարմնին տեղեկացման կարգը հաստատելու մասին» N 1912-Ն որոշման՝</w:t>
      </w:r>
    </w:p>
    <w:p>
      <w:pPr/>
      <w:r>
        <w:rPr/>
        <w:t xml:space="preserve">1) 1-ին կետով հաստատված հավելվածի 1-ին կետում «, քաղաքաշինության բնագավառի 2,» բառերն ուժը կորցրած ճանաչել:</w:t>
      </w:r>
    </w:p>
    <w:p>
      <w:pPr/>
      <w:r>
        <w:rPr/>
        <w:t xml:space="preserve">3. Հայաստանի Հանրապետության կառավարության 1997 թվականի նոյեմբերի 29-ի «Պետական տուրքի հաշվարկման և գանձման կարգի պահպանման նկատմամբ վերահսկողության ուժեղացման միջոցառումների մասին» N 547 որոշման՝</w:t>
      </w:r>
    </w:p>
    <w:p>
      <w:pPr/>
      <w:r>
        <w:rPr/>
        <w:t xml:space="preserve">1) 1-ին կետի «ե» ենթակետը շարադրել նոր խմբագրությամբ հետևյալ բովանդակությամբ.</w:t>
      </w:r>
    </w:p>
    <w:p>
      <w:pPr/>
      <w:r>
        <w:rPr/>
        <w:t xml:space="preserve">«ե) սույն կետում նշված տեղեկությունները ներկայացվում են էլեկտրոնային եղանակով, այդ թվում՝ փաստաթղթաշրջանառության «Mulberry» համակարգի միջոցով («Microsoft Excel» համակարգչային ծրագրի ձևաչափով) կամ առցանց ծառայության միջոցով:»:</w:t>
      </w:r>
    </w:p>
    <w:p>
      <w:pPr/>
      <w:r>
        <w:rPr/>
        <w:t xml:space="preserve">4. Սույն որոշումն ուժի մեջ է մտնում 2024 թվականի հունվարի 1-ից: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2026-04-02T21:10:09+04:00</dcterms:created>
  <dcterms:modified xsi:type="dcterms:W3CDTF">2026-04-02T21:10:09+04:00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