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ՀՈԿՏԵՄԲԵՐԻ 15-Ի N 1183-Ն ՈՐՈՇՄԱՆ ՄԵՋ ՓՈՓՈԽՈՒԹՅՈՒՆՆԵՐ ԿԱՏԱՐԵԼՈՒ ՄԱՍԻՆ» ՀՀ ԿԱՌԱՎԱՐՈՒԹՅԱՆ ՈՐՈՇՄՆ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ՀՈԿՏԵՄԲԵՐԻ 15-Ի N 1183-Ն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15-ի «Մաքսային գործի բնագավառում գործունեություն իրականացնող անձանց, ապրանքների կանոնավոր մատակարարում իրականացնող` արտաքին տնտեսական գործունեության մասնակիցների, տրանսպորտային ու բեռնափոխադրումներ իրականացնող կազմակերպությունների և Հայաստանի Հանրապետության փոստային կապի կազմակերպությունների նախաձեռնությամբ մաքսային կետերի ու մաքսատների կառուցվածքային ստորաբաժանումների` նշված անձանց պատկանող շինություններում գտնվելու մասին» N 1183-Ն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նախաբանում «Հայաստանի Հանրապետության օրենքի 12-րդ հոդվածի 2-րդ մասի» բառերը փոխարինել «օրենքի 218-րդ հոդվածի 2-րդ մասի» բառերով.</w:t>
      </w:r>
    </w:p>
    <w:p>
      <w:pPr>
        <w:numPr>
          <w:ilvl w:val="0"/>
          <w:numId w:val="3"/>
        </w:numPr>
      </w:pPr>
      <w:r>
        <w:rPr/>
        <w:t xml:space="preserve">Որոշման 1-ին կետում «ֆինանսների նախարարության» բառերը փոխարինել «պետական եկամուտների կոմիտեի» բառերով․</w:t>
      </w:r>
    </w:p>
    <w:p>
      <w:pPr>
        <w:numPr>
          <w:ilvl w:val="0"/>
          <w:numId w:val="3"/>
        </w:numPr>
      </w:pPr>
      <w:r>
        <w:rPr/>
        <w:t xml:space="preserve">Որոշման 1-ին կետի 1-ին ենթակետում «միջազգային փոստային և սուրհանդակային առաքումներով փոխադրվող ապրանքների մասնագիտացված մաքսատան» բառերը փոխարինել «Արևմտյան մաքսատուն-վարչության» բառերով․</w:t>
      </w:r>
    </w:p>
    <w:p>
      <w:pPr>
        <w:numPr>
          <w:ilvl w:val="0"/>
          <w:numId w:val="3"/>
        </w:numPr>
      </w:pPr>
      <w:r>
        <w:rPr/>
        <w:t xml:space="preserve">Որոշման 1-ին կետի 2-րդ ենթակետում «Շիրակի տարածաշրջանային մաքսատան» բառերը փոխարինել «Հյուսիսային մաքսատուն-վարչության» բառերով․</w:t>
      </w:r>
    </w:p>
    <w:p>
      <w:pPr>
        <w:numPr>
          <w:ilvl w:val="0"/>
          <w:numId w:val="3"/>
        </w:numPr>
      </w:pPr>
      <w:r>
        <w:rPr/>
        <w:t xml:space="preserve">Ուժը կորցրած ճանաչել Որոշման 1-ին կետի 3-րդ ենթակետը։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ՀԱՅԱՍՏԱՆԻ ՀԱՆՐԱՊԵՏՈՒԹՅԱՆ</w:t>
      </w:r>
    </w:p>
    <w:p>
      <w:pPr>
        <w:jc w:val="start"/>
      </w:pPr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38D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2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CF8F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2026-03-31T14:30:07+04:00</dcterms:created>
  <dcterms:modified xsi:type="dcterms:W3CDTF">2026-03-31T14:30:07+04:00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