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ԴԵԿՏԵՄԲԵՐԻ 23-Ի N 2169-Ն ՈՐՈՇՄԱՆ ՄԵՋ ԼՐԱՑՈՒՄՆԵՐ ԵՎ ՓՈՓՈԽՈՒԹՅՈՒՆ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>
          <w:u w:val="single"/>
        </w:rPr>
        <w:t xml:space="preserve"> </w:t>
      </w:r>
    </w:p>
    <w:p>
      <w:pPr>
        <w:jc w:val="center"/>
      </w:pPr>
      <w:r>
        <w:rPr/>
        <w:t xml:space="preserve">___________________ 2022 թվականի N ____ 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ԴԵԿՏԵՄԲԵՐԻ 23-Ի N 2169-Ն ՈՐՈՇՄԱՆ ՄԵՋ ԼՐԱՑՈՒՄՆԵՐ ԵՎ ՓՈՓՈԽՈՒԹՅՈՒՆ ԿԱՏԱՐԵԼՈՒ ՄԱՍԻՆ</w:t>
      </w:r>
    </w:p>
    <w:p>
      <w:pPr>
        <w:jc w:val="center"/>
      </w:pPr>
      <w:r>
        <w:rPr/>
        <w:t xml:space="preserve"> Համաձայն «Նորմատիվ իրավական ակտերի մասին» օրենքի 34-րդ հոդվածի 1-ին մասի`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դեկտեմբերի 23‑ի «Ընտանիքում 3-րդ և յուրաքանչյուր հաջորդ նոր ծնված երեխայի ծննդյան կապակցությամբ դրամական աջակցություն նշանակելու և վճարելու կարգը հաստատելու մասին» N 2169-Ն որոշման հավելվածի՝</w:t>
      </w:r>
    </w:p>
    <w:p>
      <w:pPr>
        <w:numPr>
          <w:ilvl w:val="1"/>
          <w:numId w:val="2"/>
        </w:numPr>
      </w:pPr>
      <w:r>
        <w:rPr/>
        <w:t xml:space="preserve">23-րդ կետը լրացնել հետևյալ նախադասությամբ.</w:t>
      </w:r>
    </w:p>
    <w:p>
      <w:pPr/>
      <w:r>
        <w:rPr/>
        <w:t xml:space="preserve">«Դրամական աջակցության գումարը անկանխիկ եղանակով ստանալու նպատակով բանկն ընտրելու  (փոխելու) համար ծնողը դիմում է տարածքային բաժին։»․</w:t>
      </w:r>
    </w:p>
    <w:p>
      <w:pPr>
        <w:numPr>
          <w:ilvl w:val="0"/>
          <w:numId w:val="3"/>
        </w:numPr>
      </w:pPr>
      <w:r>
        <w:rPr/>
        <w:t xml:space="preserve">23-րդ կետից հետո լրացնել հետևյալ բովանդակությամբ նոր՝ 23.1-ին և 23.2-րդ կետերով․</w:t>
      </w:r>
    </w:p>
    <w:p>
      <w:pPr/>
      <w:r>
        <w:rPr/>
        <w:t xml:space="preserve">«23.1 Բանկը փոխելու դիմումը ծնողը կարող է ներկայացնել նաև առցանց եղանակով, եթե դիմելու օրվա դրությամբ դրամական աջակցության վճարումը դադարեցված չէ։ Այս դեպքում ծնողը www.socservice.am կայքէջից մուտք է գործում առցանց տվյալները ներկայացնելու ծրագրային միջավայր և համապատասխան ծրագրային գործիքակազմի միջոցով մուտքագրում է պարտադիր լրացման ենթակա դաշտերի տվյալները։ Ծնողը ծրագրային միջավայր մուտք է գործում սույն կարգի 15-րդ կետում նշված կարգով։</w:t>
      </w:r>
    </w:p>
    <w:p>
      <w:pPr/>
      <w:r>
        <w:rPr/>
        <w:t xml:space="preserve">23.2 Սույն կարգի 23.1-ին կետում նշված դեպքում ներկայացված դիմումը մերժվում է, եթե դիմելու օրվա դրությամբ դրամական աջակցության գումարի վճարումը դադարեցված է։ Առցանց դիմումի հիման բանկը փոխելը մերժելու դեպքում դրա մասին հաղորդագրություն է ուղարկվում ծրագրային միջավայրում մուտքագրված էլեկտրոնային փոստի հասցեին և e-citizen համակարգում ծնողին հատկացված պաշտոնական էլեկտրոնային փոստի հասցեին՝ նշելով մերժման հիմքերը։».</w:t>
      </w:r>
    </w:p>
    <w:p>
      <w:pPr>
        <w:numPr>
          <w:ilvl w:val="0"/>
          <w:numId w:val="4"/>
        </w:numPr>
      </w:pPr>
      <w:r>
        <w:rPr/>
        <w:t xml:space="preserve">28-րդ կետի 4-րդ ենթակետից հետո լրացնել հետևյալ բովանդակությամբ նոր՝ 5-րդ ենթակետով․</w:t>
      </w:r>
    </w:p>
    <w:p>
      <w:pPr/>
      <w:r>
        <w:rPr/>
        <w:t xml:space="preserve">«5) դրամական աջակցություն ստանալու իրավունքը սույն կարգի 25-րդ կետի 9-րդ ենթակետով սահմանված հիմքով դադարելու դեպքում՝ մյուս ծնողի գրավոր դիմումի հիման վրա, եթե դիմող ծնողը դիմում ներկայացնելու օրվա դրությամբ բավարարում է սույն կարգի 3-րդ կետում նշված պայմաններին՝ դրամական աջակցություն ստանալու իրավունքը դադարելու  ամսվան հաջորդող 6 ամսվա ընթացքում գրավոր դիմելու դեպքում՝ ստանալու իրավունքը դադարեցնելու օրվանից (բայց սույն կարգի 3-րդ կետում նշված պայմաններին բավարարելու ամսվան հաջորդող ամսվա 1-ից ոչ ավելի վաղ), իսկ նշված ժամկետից հետո դիմելու դեպքում՝ դիմելու ամսվան հաջորդող ամսվա 1-ից».</w:t>
      </w:r>
    </w:p>
    <w:p>
      <w:pPr>
        <w:numPr>
          <w:ilvl w:val="0"/>
          <w:numId w:val="5"/>
        </w:numPr>
      </w:pPr>
      <w:r>
        <w:rPr/>
        <w:t xml:space="preserve">30-րդ կետի 2-րդ նախադասությունում «4-րդ և 8-րդ» բառերը փոխարինել «4-րդ, 8-րդ և 10-րդ» բառերով։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252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64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FA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8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BA83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2026-04-03T20:08:16+04:00</dcterms:created>
  <dcterms:modified xsi:type="dcterms:W3CDTF">2026-04-03T20:08:16+04:00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