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ՄԱՐՏԻ 2-Ի ԹԻՎ 193 ՈՐՈՇՄԱՆ ՄԵՋ ՓՈՓՈԽՈՒԹՅՈՒՆՆԵՐ ԵՎ ԼՐԱՑՈՒՄՆԵՐ ԿԱՏԱՐԵԼՈՒ ՄԱՍԻՆ» ՀԱՅԱUՏԱՆԻ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«____» «________________» 2022 թվականի   N    -Ն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ԿԱՌԱՎԱՐՈՒԹՅԱՆ 2002 ԹՎԱԿԱՆԻ ՄԱՐՏԻ 2-Ի ԹԻՎ 193 ՈՐՈՇՄԱՆ ՄԵՋ ՓՈՓՈԽՈՒԹՅՈՒՆՆԵՐ ԵՎ ԼՐԱՑՈՒՄՆԵՐ ԿԱՏԱՐԵԼՈՒ ՄԱՍԻՆ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հոդվածների դրույթները` Հայաստանի Հանրապետության կառավարությունը</w:t>
      </w:r>
      <w:r>
        <w:rPr>
          <w:b w:val="1"/>
          <w:bCs w:val="1"/>
        </w:rPr>
        <w:t xml:space="preserve"> որոշում է.</w:t>
      </w:r>
    </w:p>
    <w:p>
      <w:pPr>
        <w:jc w:val="both"/>
      </w:pPr>
      <w:r>
        <w:rPr/>
        <w:t xml:space="preserve">1. Հայաստանի Հանրապետության կառավարության 2002 թվականի մարտի 2-ի «Նոտարական գործողություններին մասնակցող թարգմանչին որակավորման վկայական տալու կարգը հաստատելու մասին» թիվ 193 որոշմամբ հաստատված կարգի (այսուհետ՝ Կարգ) 1-ին կետում «այսուհետև՝ վկայական» բառերը փոխարինել «այսուհետ՝ նաև վկայական» բառերով, «նախարարության» բառից հետո «այսուհետև» բառը փոխարինել «այսուհետ» բառով, «այսուհետև՝ ստուգում» բառերը փոխարինել «այսուհետ՝ նաև ստուգում» բառերով.</w:t>
      </w:r>
    </w:p>
    <w:p>
      <w:pPr>
        <w:jc w:val="both"/>
      </w:pPr>
      <w:r>
        <w:rPr/>
        <w:t xml:space="preserve">2. Կարգի 4-րդ կետում «այսուհետև՝ նախարար» բառերը փոխարինել «այսուհետ՝ նաև նախարար» բառերով.</w:t>
      </w:r>
    </w:p>
    <w:p>
      <w:pPr>
        <w:jc w:val="both"/>
      </w:pPr>
      <w:r>
        <w:rPr/>
        <w:t xml:space="preserve">3. Կարգի 19-րդ կետում «այսուհետ՝ տեղեկանք» բառերը փոխարինել «այսուհետ՝ նաև տեղեկանք» բառերով.</w:t>
      </w:r>
    </w:p>
    <w:p>
      <w:pPr>
        <w:jc w:val="both"/>
      </w:pPr>
      <w:r>
        <w:rPr/>
        <w:t xml:space="preserve">4. Կարգի 19-րդ կետը լրացնել 1-ին և 2-րդ ենթակետերով՝ հետևյալ բովանդակությամբ.</w:t>
      </w:r>
    </w:p>
    <w:p>
      <w:pPr>
        <w:jc w:val="both"/>
      </w:pPr>
      <w:r>
        <w:rPr/>
        <w:t xml:space="preserve">«1) Տեղեկանքի կորստի, այդ թվում՝ կորցնելու, ոչնչանալու կամ օգտագործման համար ոչ պիտանի դառնալու դեպքում անձը դրա մասին դիմում է ներկայացնում նախարարություն։ Դիմումի հետ մեկտեղ ներկայացվում է անձը հաստատող փաստաթղթի պատճենը և մեկ գունավոր լուսանկար` 4 x 6 չափսի: Նախարարությունը, հավաստիանալով, որ որակավորման ստուգմանը մասնակցելու արդյունքում դիմողին նախկինում տրվել է տեղեկանք, կորած տեղեկանքի կրկնօրինակը դիմողին տալիս է դիմումը ներկայացնելու օրվան հաջորդող 3 օրվա ընթացքում:  </w:t>
      </w:r>
    </w:p>
    <w:p>
      <w:pPr>
        <w:jc w:val="both"/>
      </w:pPr>
      <w:r>
        <w:rPr/>
        <w:t xml:space="preserve">2) Տեղեկանքի կրկնօրինակի վերին աջ անկյունում կատարվում է «Կրկնօրինակ» նշագրումը։».</w:t>
      </w:r>
    </w:p>
    <w:p>
      <w:pPr>
        <w:jc w:val="both"/>
      </w:pPr>
      <w:r>
        <w:rPr/>
        <w:t xml:space="preserve">5. Կարգի 19.1-րդ կետում «Տեղեկանքի» բառից հետո լրացնել «և տեղեկանքի կրկնօրինակի» բառերը.</w:t>
      </w:r>
    </w:p>
    <w:p>
      <w:pPr>
        <w:jc w:val="both"/>
      </w:pPr>
      <w:r>
        <w:rPr/>
        <w:t xml:space="preserve">6. Կարգի 24-րդ կետը շարադրել հետևյալ խմբագրությամբ.</w:t>
      </w:r>
    </w:p>
    <w:p>
      <w:pPr>
        <w:jc w:val="both"/>
      </w:pPr>
      <w:r>
        <w:rPr/>
        <w:t xml:space="preserve">«24. Վկայականը տրվում է մեկ օրինակով: Դրա կորստի, այդ թվում՝ կորցնելու, ոչնչանալու կամ օգտագործման համար ոչ պիտանի դառնալու դեպքում անձը դրա մասին դիմում է ներկայացնում նոտարին: Նոտարը, հավաստիանալով, որ տեղեկանքի հիման վրա թարգմանչին նախկինում տրվել է որակավորման վկայական, կորած վկայականի կրկնօրինակը դիմողին տալիս է դիմումը ներկայացնելու օրվան հաջորդող 3 օրվա ընթացքում:».</w:t>
      </w:r>
    </w:p>
    <w:p>
      <w:pPr>
        <w:jc w:val="both"/>
      </w:pPr>
      <w:r>
        <w:rPr/>
        <w:t xml:space="preserve">7. Կարգի 25-րդ կետն ուժը կորցրած ճանաչել.</w:t>
      </w:r>
    </w:p>
    <w:p>
      <w:pPr>
        <w:jc w:val="both"/>
      </w:pPr>
      <w:r>
        <w:rPr/>
        <w:t xml:space="preserve">8.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2026-04-03T20:28:48+04:00</dcterms:created>
  <dcterms:modified xsi:type="dcterms:W3CDTF">2026-04-03T20:28:48+04:00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