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ՕԳՈՍՏՈՍԻ 13-Ի N 1325-Ն, 2014 ԹՎԱԿԱՆԻ ՀՈԿՏԵՄԲԵՐԻ 30-Ի N 1183-Ն, 2007 ԹՎԱԿԱՆԻ ՄԱՅԻՍԻ 31-Ի N 815-Ն, 2016 ԹՎԱԿԱՆԻ ՆՈՅԵՄԲԵՐԻ 3-Ի N 1122-Ն, 2011 ԹՎԱԿԱՆԻ ՄԱՅԻՍԻ 26-Ի N 713-Ն, 2011 ԹՎԱԿԱՆԻ ՄԱՅԻՍԻ 26-Ի N 723-Ն ՈՐՈՇՈՒՄՆԵՐՈՒՄ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      2022 թվականի                 N              - Ն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2020 ԹՎԱԿԱՆԻ ՕԳՈՍՏՈՍԻ 13-Ի N 1325-Ն,</w:t>
      </w:r>
      <w:r>
        <w:rPr>
          <w:b w:val="1"/>
          <w:bCs w:val="1"/>
        </w:rPr>
        <w:t xml:space="preserve"> 2014 ԹՎԱԿԱՆԻ ՀՈԿՏԵՄԲԵՐԻ 30-Ի N 1183-Ն, 2007 ԹՎԱԿԱՆԻ ՄԱՅԻՍԻ 31-Ի N 815-Ն, 2016 ԹՎԱԿԱՆԻ ՆՈՅԵՄԲԵՐԻ 3-Ի N 1122-Ն, 2011 ԹՎԱԿԱՆԻ ՄԱՅԻՍԻ 26-Ի N 713-Ն, 2011 ԹՎԱԿԱՆԻ ՄԱՅԻՍԻ 26-Ի N 723-Ն </w:t>
      </w:r>
      <w:r>
        <w:rPr>
          <w:b w:val="1"/>
          <w:bCs w:val="1"/>
        </w:rPr>
        <w:t xml:space="preserve">ՈՐՈՇՈՒՄՆԵՐՈՒՄ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օգոստոսի 13-ի «</w:t>
      </w:r>
      <w:r>
        <w:rPr>
          <w:b w:val="1"/>
          <w:bCs w:val="1"/>
        </w:rPr>
        <w:t xml:space="preserve">Հայաստանի Հանրապետության աշխատանքի և սոցիալական հարցերի նախարարությանը որպես սոցիալական բնակարանային ֆոնդ հատկացված բնակելի տարածքները (բնակարանները) նվիրաբերելու մասին</w:t>
      </w:r>
      <w:r>
        <w:rPr/>
        <w:t xml:space="preserve">» N 1325-Ն որոշման նախաբանը շարադրել հետևյալ խմբագրությամբ.</w:t>
      </w:r>
    </w:p>
    <w:p>
      <w:pPr/>
      <w:r>
        <w:rPr/>
        <w:t xml:space="preserve">«Հիմք ընդունելով Հայաստանի Հանրապետության քաղաքացիական օրենսգրքի 605-րդ հոդվածը, «Սոցիալական աջակցության մասին» Հայաստանի Հանրապետության օրենքի 12-րդ հոդվածի 2-րդ մասի 4-րդ կետի «գ» ենթակետը՝ Հայաստանի Հանրապետության կառավարությունը որոշում է.»: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2014 թվականի հոկտեմբերի 30-ի «Հ</w:t>
      </w:r>
      <w:r>
        <w:rPr>
          <w:b w:val="1"/>
          <w:bCs w:val="1"/>
        </w:rPr>
        <w:t xml:space="preserve">այաստանի Հանրապետության աշխատանքի և սոցիալական հարցերի նախարարության միասնական սոցիալական ծառայության բժիշկ-փորձագետի և տարածքային կենտրոնների աշխատողների կողմից իրականացվող այցելությունների համար վճարման կարգը հաստատելու մասին</w:t>
      </w:r>
      <w:r>
        <w:rPr>
          <w:b w:val="1"/>
          <w:bCs w:val="1"/>
        </w:rPr>
        <w:t xml:space="preserve">»</w:t>
      </w:r>
      <w:r>
        <w:rPr/>
        <w:t xml:space="preserve"> N 1183-Ն որոշման նախաբանը շարադրել հետևյալ խմբագրությամբ.</w:t>
      </w:r>
    </w:p>
    <w:p>
      <w:pPr>
        <w:jc w:val="both"/>
      </w:pPr>
      <w:r>
        <w:rPr/>
        <w:t xml:space="preserve">«Հիմք ընդունելով «Սոցիալական աջակցության մասին» Հայաստանի Հանրապետության օրենքի 17-րդ հոդվածի 2-րդ մասը՝ Հայաստանի Հանրապետության կառավարությունը որոշում է.»: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2007 թվականի մայիսի 31-ի «</w:t>
      </w:r>
      <w:r>
        <w:rPr>
          <w:b w:val="1"/>
          <w:bCs w:val="1"/>
        </w:rPr>
        <w:t xml:space="preserve">Մանկատանը,</w:t>
      </w:r>
      <w:r>
        <w:rPr/>
        <w:t xml:space="preserve"> </w:t>
      </w:r>
      <w:r>
        <w:rPr>
          <w:b w:val="1"/>
          <w:bCs w:val="1"/>
        </w:rPr>
        <w:t xml:space="preserve">երեխաների խնամքի և պաշտպանության գիշերօթիկ հաստատությունում</w:t>
      </w:r>
      <w:r>
        <w:rPr/>
        <w:t xml:space="preserve"> </w:t>
      </w:r>
      <w:r>
        <w:rPr>
          <w:b w:val="1"/>
          <w:bCs w:val="1"/>
        </w:rPr>
        <w:t xml:space="preserve">(անկախ դրա կազմակերպական-իրավական ձևից) խնամվող, ինչպես նաև հատուկ հանրակրթական ուսումնական հաստատությունում սովորող</w:t>
      </w:r>
      <w:r>
        <w:rPr/>
        <w:t xml:space="preserve"> </w:t>
      </w:r>
      <w:r>
        <w:rPr>
          <w:b w:val="1"/>
          <w:bCs w:val="1"/>
        </w:rPr>
        <w:t xml:space="preserve">երեխայի խնամքի և սպասարկման նվազագույն չափորոշիչները հաստատելու մասին</w:t>
      </w:r>
      <w:r>
        <w:rPr>
          <w:b w:val="1"/>
          <w:bCs w:val="1"/>
        </w:rPr>
        <w:t xml:space="preserve">»</w:t>
      </w:r>
      <w:r>
        <w:rPr/>
        <w:t xml:space="preserve"> N 815-Ն որոշման նախաբանը շարադրել հետևյալ խմբագրությամբ.</w:t>
      </w:r>
    </w:p>
    <w:p>
      <w:pPr>
        <w:jc w:val="both"/>
      </w:pPr>
      <w:r>
        <w:rPr/>
        <w:t xml:space="preserve">«Հիմք ընդունելով «Սոցիալական աջակցության մասին» Հայաստանի Հանրապետության օրենքի 13-րդ հոդվածի 12-րդ մասը՝ Հայաստանի Հանրապետության կառավարությունը որոշում է.»: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2016 թվականի նոյեմբերի 3-ի «</w:t>
      </w:r>
      <w:r>
        <w:rPr>
          <w:b w:val="1"/>
          <w:bCs w:val="1"/>
        </w:rPr>
        <w:t xml:space="preserve">Սոցիալապես անապահով ընտանիքների կողմից սպառվող բնական գազի,</w:t>
      </w:r>
      <w:r>
        <w:rPr/>
        <w:t xml:space="preserve"> </w:t>
      </w:r>
      <w:r>
        <w:rPr>
          <w:b w:val="1"/>
          <w:bCs w:val="1"/>
        </w:rPr>
        <w:t xml:space="preserve">էլեկտրական էներգիայի և նրանց մատուցվող խմելու ջրի մատակարարման և ջրահեռացման (կեղտաջրերի մաքրման)</w:t>
      </w:r>
      <w:r>
        <w:rPr/>
        <w:t xml:space="preserve"> </w:t>
      </w:r>
      <w:r>
        <w:rPr>
          <w:b w:val="1"/>
          <w:bCs w:val="1"/>
        </w:rPr>
        <w:t xml:space="preserve">ծառայությունների</w:t>
      </w:r>
      <w:r>
        <w:rPr/>
        <w:t xml:space="preserve"> </w:t>
      </w:r>
      <w:r>
        <w:rPr>
          <w:b w:val="1"/>
          <w:bCs w:val="1"/>
        </w:rPr>
        <w:t xml:space="preserve">սակագների նվազմանն ուղղված միջոցառումների մասին</w:t>
      </w:r>
      <w:r>
        <w:rPr>
          <w:b w:val="1"/>
          <w:bCs w:val="1"/>
        </w:rPr>
        <w:t xml:space="preserve">»</w:t>
      </w:r>
      <w:r>
        <w:rPr/>
        <w:t xml:space="preserve"> N 1122-Ն որոշման նախաբանը շարադրել հետևյալ խմբագրությամբ.</w:t>
      </w:r>
    </w:p>
    <w:p>
      <w:pPr/>
      <w:r>
        <w:rPr/>
        <w:t xml:space="preserve">«Հիմք ընդունելով «Սոցիալական աջակցության մասին» Հայաստանի Հանրապետության օրենքի 21-րդ հոդվածի 1-ին մասի 3.1-ին կետը, 22-րդ հոդվածի 1-ին մասի 16.1-ին կետը՝ Հայաստանի Հանրապետության կառավարությունը որոշում է.»: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կառավարության 2011 թվականի մայիսի 26-ի «</w:t>
      </w:r>
      <w:r>
        <w:rPr>
          <w:b w:val="1"/>
          <w:bCs w:val="1"/>
        </w:rPr>
        <w:t xml:space="preserve">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հաստատելու մասին</w:t>
      </w:r>
      <w:r>
        <w:rPr>
          <w:b w:val="1"/>
          <w:bCs w:val="1"/>
        </w:rPr>
        <w:t xml:space="preserve">»</w:t>
      </w:r>
      <w:r>
        <w:rPr/>
        <w:t xml:space="preserve"> N 713-Ն որոշման</w:t>
      </w:r>
    </w:p>
    <w:p>
      <w:pPr/>
      <w:r>
        <w:rPr/>
        <w:t xml:space="preserve">1) նախաբանը շարադրել հետևյալ խմբագրությամբ.</w:t>
      </w:r>
    </w:p>
    <w:p>
      <w:pPr>
        <w:jc w:val="both"/>
      </w:pPr>
      <w:r>
        <w:rPr/>
        <w:t xml:space="preserve">«Հիմք ընդունելով «Սոցիալական աջակցության մասին» Հայաստանի Հանրապետության օրենքի 36.2-րդ հոդվածի 3-րդ մասը կառավարությունը որոշում է.»․</w:t>
      </w:r>
    </w:p>
    <w:p>
      <w:pPr>
        <w:jc w:val="both"/>
      </w:pPr>
      <w:r>
        <w:rPr/>
        <w:t xml:space="preserve">2) հավելվածի 2-րդ կետի «Նորք» տեղեկատվավերլուծական կենտրոն» միանձնյա պետական մասնակցությամբ փակ բաժնետիրական ընկերության բառերը փոխարինել «Նորք» սոցիալական ծառայությունների տեխնոլոգիական և իրազեկման կենտրոն» հիմնադրամի բառերով։</w:t>
      </w:r>
    </w:p>
    <w:p>
      <w:pPr>
        <w:numPr>
          <w:ilvl w:val="0"/>
          <w:numId w:val="7"/>
        </w:numPr>
      </w:pPr>
      <w:r>
        <w:rPr/>
        <w:t xml:space="preserve">6. Հայաստանի Հանրապետության կառավարության 2011 թվականի մայիսի 26-ի «</w:t>
      </w:r>
      <w:r>
        <w:rPr>
          <w:b w:val="1"/>
          <w:bCs w:val="1"/>
        </w:rPr>
        <w:t xml:space="preserve">Քաղաքացիական կացության ակտերի վերաբերյալ տեղեկատվությունը Հայաստանի Հանրապետության աշխատանքի և սոցիալական հարցերի նախարարությանը տրամադրելու կարգը հաստատելու մասին</w:t>
      </w:r>
      <w:r>
        <w:rPr>
          <w:b w:val="1"/>
          <w:bCs w:val="1"/>
        </w:rPr>
        <w:t xml:space="preserve">»</w:t>
      </w:r>
      <w:r>
        <w:rPr/>
        <w:t xml:space="preserve"> N 723-Ն որոշման նախաբանը շարադրել հետևյալ խմբագրությամբ.</w:t>
      </w:r>
    </w:p>
    <w:p>
      <w:pPr>
        <w:jc w:val="both"/>
      </w:pPr>
      <w:r>
        <w:rPr/>
        <w:t xml:space="preserve">«Հիմք ընդունելով «Սոցիալական աջակցության մասին» Հայաստանի Հանրապետության օրենքի 36.2-րդ հոդվածի 3-րդ մասը կառավարությունը որոշում է.»:</w:t>
      </w:r>
    </w:p>
    <w:p>
      <w:pPr>
        <w:numPr>
          <w:ilvl w:val="0"/>
          <w:numId w:val="8"/>
        </w:numPr>
      </w:pPr>
      <w:r>
        <w:rPr/>
        <w:t xml:space="preserve">7.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0FF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11DC5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1BED4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78B0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449A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B3245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E26D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2026-04-06T03:27:58+04:00</dcterms:created>
  <dcterms:modified xsi:type="dcterms:W3CDTF">2026-04-06T03:27:58+04:00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