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մայիսի 27-ի թիվ 853-Ն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N  - Ն</w:t>
      </w:r>
    </w:p>
    <w:p>
      <w:pPr>
        <w:jc w:val="center"/>
      </w:pPr>
      <w:r>
        <w:rPr/>
        <w:t xml:space="preserve">ՀԱՅԱՍՏԱՆԻ ՀԱՆՐԱՊԵՏՈՒԹՅԱՆ ԿԱՌԱՎԱՐՈՒԹՅԱՆ 2020 ԹՎԱԿԱՆԻ ՄԱՅԻՍԻ 27-Ի N 853-Ն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 1-ին մասերի համաձայն`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կառավարության 2020 թվականի մայիսի 27-ի «Պարզած ձեռքի հեռավորության տիրույթի հաշվարկման կանոնները սահմանելու մասին» N 853-Ն որոշման» (այսուհետ` Որոշում) մեջ կատարել հետևյալ փոփո­խութ­յունները.</w:t>
      </w:r>
    </w:p>
    <w:p>
      <w:pPr/>
      <w:r>
        <w:rPr/>
        <w:t xml:space="preserve">1) Որոշման նախաբանում «5-րդ» բառը փոխարինել «4-րդ» բառով.</w:t>
      </w:r>
    </w:p>
    <w:p>
      <w:pPr/>
      <w:r>
        <w:rPr/>
        <w:t xml:space="preserve">2) Որոշման հավելվածի 3-րդ կետը շարադրել հետևյալ խմբագրությամբ`</w:t>
      </w:r>
    </w:p>
    <w:p>
      <w:pPr/>
      <w:r>
        <w:rPr/>
        <w:t xml:space="preserve">«3. Համադրելի ֆինանսական ցուցանիշների առավելագույն և նվազագույն արժեքների միջև ձևավորված տիրույթը համարվում է պարզած ձեռքի հեռավորության տիրույթ, եթե այդ բոլոր ֆինանսական ցուցանիշները հուսալի համադրելիներ են և ձևավորվել են չվերահսկվող գործարքների արդյունքում:»:</w:t>
      </w:r>
    </w:p>
    <w:p>
      <w:pPr/>
      <w:r>
        <w:rPr/>
        <w:t xml:space="preserve">3) Որոշման հավելվածի 4-րդ կետի`</w:t>
      </w:r>
    </w:p>
    <w:p>
      <w:pPr/>
      <w:r>
        <w:rPr/>
        <w:t xml:space="preserve">ա. 2-րդ ենթակետում «արժեքներ» բառը փոխարինել «թվեր» բառով.</w:t>
      </w:r>
    </w:p>
    <w:p>
      <w:pPr/>
      <w:r>
        <w:rPr/>
        <w:t xml:space="preserve">բ. 3-րդ ենթակետի «ա» և «բ» պարբերությունները շարադրել հետևյալ խմբագրությամբ.</w:t>
      </w:r>
    </w:p>
    <w:p>
      <w:pPr/>
      <w:r>
        <w:rPr/>
        <w:t xml:space="preserve">«ա. եթե ֆինանսական ցուցանիշի օգտագործված արժեքների քանակի և 0.25-ի արտադրյալը ամբողջ թիվ է, ապա նշված ստորին սահմանը պետք է լինի այդ արտադրյալին համապատասխան համարի ֆինանսական ցուցանիշի և դրան անմիջապես հաջորդող ֆինանսական ցուցանիշի միջին թվաբանական արժեքը,</w:t>
      </w:r>
    </w:p>
    <w:p>
      <w:pPr/>
      <w:r>
        <w:rPr/>
        <w:t xml:space="preserve">բ. եթե ֆինանսական ցուցանիշի օգտագործված արժեքների քանակի և 0.25-ի արտադրյալը կոտորակային թիվ է, ապա նշված ստորին սահմանը պետք է լինի այդ արտադրյալը մինչև հաջորդ ամբողջ թիվը կլորացնելուց հետո ստացված արդյունքին համապատասխան համարի ֆինանսական ցուցանիշը.».</w:t>
      </w:r>
    </w:p>
    <w:p>
      <w:pPr/>
      <w:r>
        <w:rPr/>
        <w:t xml:space="preserve">գ. 4-րդ ենթակետի «ա» և «բ» պարբերությունները շարադրել հետևյալ խմբագրությամբ.</w:t>
      </w:r>
    </w:p>
    <w:p>
      <w:pPr/>
      <w:r>
        <w:rPr/>
        <w:t xml:space="preserve">«ա. եթե ֆինանսական ցուցանիշի օգտագործված արժեքների քանակի և 0.75-ի արտադրյալը ամբողջ թիվ է, ապա նշված վերին սահմանը պետք է լինի այդ ար­տադ­րյալին համապատասխան համարի ֆինանսական ցուցանիշի և դրան անմի­ջա­պես հաջորդող ֆինանսական ցուցանիշի միջին թվաբանական արժեքը,</w:t>
      </w:r>
    </w:p>
    <w:p>
      <w:pPr/>
      <w:r>
        <w:rPr/>
        <w:t xml:space="preserve">բ. եթե ֆինանսական ցուցանիշի օգտագործված արժեքների քանակի և 0.75-ի արտադրյալը կոտորակային թիվ է, ապա նշված վերին սահմանը պետք է լինի այդ արտադրյալը մինչև հաջորդ ամբողջ թիվը կլորացնելուց հետո ստացված արդյունքին համապատասխան համարի ֆինանսական ցուցանիշը:».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>
        <w:jc w:val="end"/>
      </w:pPr>
      <w:r>
        <w:rPr/>
        <w:t xml:space="preserve"> Ն. ՓԱՇԻՆՅԱՆ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C68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A80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2026-04-04T01:42:20+04:00</dcterms:created>
  <dcterms:modified xsi:type="dcterms:W3CDTF">2026-04-04T01:42:20+04:00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