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ՏԵԽՆԻԿԱՏՆՏԵՍԱԿԱՆ ԵՎ ՍՈՑԻԱԼԱԿԱՆ ՏԵՂԵԿԱՏՎՈՒԹՅԱՆ «ԱՆՀԱՏԱԿԱՆ ՍՊԱՌՈՒՄ՝ ԸՍՏ ՆՊԱՏԱԿՆԵՐԻ ԴԱՍԱԿԱՐԳԻՉ» ՀԱՍՏԱՏԵԼՈՒ ԵՎ ՀԱՅԱՍՏԱՆԻ ՀԱՆՐԱՊԵՏՈՒԹՅԱՆ ԷԿՈՆՈՄԻԿԱՅԻ ՆԱԽԱՐԱՐԻ 2013 ԹՎԱԿԱՆԻ ՍԵՊՏԵՄԲԵՐԻ 19-Ի N 876-Ն ՀՐԱՄԱՆՆ ՈՒԺԸ ԿՈՐՑՐԱԾ ՃԱՆԱՉԵԼՈՒ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ԷԿՈՆՈՄԻԿԱՅԻ ՆԱԽԱՐԱՐ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>
        <w:jc w:val="center"/>
      </w:pPr>
      <w:r>
        <w:rPr/>
        <w:t xml:space="preserve">N     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ՏԵԽՆԻԿԱՏՆՏԵՍԱԿԱՆ ԵՎ ՍՈՑԻԱԼԱԿԱՆ ՏԵՂԵԿԱՏՎՈՒԹՅԱՆ «ԱՆՀԱՏԱԿԱՆ ՍՊԱՌՈՒՄ՝ ԸՍՏ ՆՊԱՏԱԿՆԵՐԻ ԴԱՍԱԿԱՐԳԻՉ» ՀԱՍՏԱՏԵԼՈՒ ԵՎ ՀԱՅԱՍՏԱՆԻ ՀԱՆՐԱՊԵՏՈՒԹՅԱՆ ԷԿՈՆՈՄԻԿԱՅԻ ՆԱԽԱՐԱՐԻ 2013 ԹՎԱԿԱՆԻ ՍԵՊՏԵՄԲԵՐԻ 19-Ի N 876-Ն ՀՐԱՄԱՆՆ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«Ստանդարտացման մասին» Հայաստանի Հանրապետության օրենքի 9-րդ հոդվածի 1-ին մասի 4-րդ կետով, 15.1 հոդվածի 3-րդ կետով, «Նորմատիվ իրավական ակտերի մասին» օրենքի 37-րդ հոդվածի 1-ին մասով և Հայաստանի Հանրապետության վարչապետի 2019 թվականի հունիսի 1-ի N 658-Լ որոշման հավելվածի 18-րդ կետի 21-րդ ենթակետով.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տեխնիկատնտեսական և սոցիալական տեղեկատվության «Անհատական սպառում՝ ըստ նպատակների դասակարգիչը» (այսուհետ՝ «Անհատական սպառում՝ ըստ նպատակների դասակարգիչ»)՝ համաձայն հավելվածի։</w:t>
      </w:r>
    </w:p>
    <w:p>
      <w:pPr>
        <w:numPr>
          <w:ilvl w:val="0"/>
          <w:numId w:val="2"/>
        </w:numPr>
      </w:pPr>
      <w:r>
        <w:rPr/>
        <w:t xml:space="preserve">Ուժը կորցրած ճանաչել ՀՀ էկոնոմիկայի նախարարի 2013 թվականի սեպտեմբերի 19-ի «Հայաստանի Հանրապետության տեխնիկատնտեսական և սոցիալական տեղեկատվության «Անհատական սպառում՝ ըստ նպատակների դասակարգիչ» հաստատելու և Հայաստանի Հանրապետության էկոնոմիկայի նախարարի 2012 թվականի փետրվարի 21-ի N 161-Ն հրամանն ուժը կորցրած ճանաչելու մասին» N 876-Ն հրամանը։</w:t>
      </w:r>
    </w:p>
    <w:p>
      <w:pPr>
        <w:numPr>
          <w:ilvl w:val="0"/>
          <w:numId w:val="2"/>
        </w:numPr>
      </w:pPr>
      <w:r>
        <w:rPr/>
        <w:t xml:space="preserve">Սույն հրամանի կատարման հսկողությունը վերապահել Հայաստանի Հանրապետության էկոնոմիկայի նախարարի տեղակալ Ն. Տերյանին։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71A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2026-03-31T10:45:00+04:00</dcterms:created>
  <dcterms:modified xsi:type="dcterms:W3CDTF">2026-03-31T10:45:00+04:00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