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 ԵՎ ԳԻՏՈՒԹՅԱՆ ՆԱԽԱՐԱՐԻ  2010 ԹՎԱԿԱՆԻ ՀՈՒՆԻՍԻ 22-Ի ԹԻՎ  609-Ն ՀՐԱՄԱՆՈՒՄ ՓՈՓՈԽՈՒԹՅՈՒՆՆԵՐ ԵՎ ԼՐԱՑՈՒՄ ԿԱՏԱՐԵԼՈՒ ՄԱՍԻՆ</w:t>
      </w:r>
      <w:bookmarkEnd w:id="0"/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>
              <w:pStyle w:val="Heading4"/>
            </w:pPr>
            <w:r>
              <w:rPr/>
              <w:t xml:space="preserve">ՀԱՅԱՍՏԱՆԻ ՀԱՆՐԱՊԵՏՈՒԹՅԱՆ ԿՐԹՈՒԹՅԱՆ, ԳԻՏՈՒԹՅԱՆ, ՄՇԱԿՈՒՅԹԻ</w:t>
            </w:r>
          </w:p>
          <w:p>
            <w:pPr>
              <w:pStyle w:val="Heading4"/>
            </w:pPr>
            <w:r>
              <w:rPr/>
              <w:t xml:space="preserve"> ԵՎ ՍՊՈՐՏԻ ՆԱԽԱՐԱՐ</w:t>
            </w:r>
          </w:p>
          <w:p>
            <w:pPr/>
            <w:r>
              <w:rPr>
                <w:b w:val="1"/>
                <w:bCs w:val="1"/>
              </w:rPr>
              <w:t xml:space="preserve">ՀՐԱՄԱՆ</w:t>
            </w:r>
            <w:r>
              <w:rPr>
                <w:b w:val="1"/>
                <w:bCs w:val="1"/>
              </w:rPr>
              <w:t xml:space="preserve">        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N o              -Ն                                                                                             «         »                                 2022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 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ԿՐԹՈՒԹՅԱՆ ԵՎ ԳԻՏՈՒԹՅԱՆ ՆԱԽԱՐԱՐԻ </w:t>
      </w:r>
      <w:r>
        <w:rPr>
          <w:b w:val="1"/>
          <w:bCs w:val="1"/>
        </w:rPr>
        <w:t xml:space="preserve"> 2010 ԹՎԱԿԱՆԻ ՀՈՒՆԻՍԻ 22-Ի ԹԻՎ  609-Ն ՀՐԱՄԱՆՈՒՄ ՓՈՓՈԽՈՒԹՅՈՒՆ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</w:t>
      </w:r>
    </w:p>
    <w:p>
      <w:pPr/>
      <w:r>
        <w:rPr>
          <w:b w:val="1"/>
          <w:bCs w:val="1"/>
        </w:rPr>
        <w:t xml:space="preserve">ՀՐԱՄԱՅՈՒՄ ԵՄ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 և գիտության նախարարի 2010 թվականի հունիսի 22-ի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Հայաստանի Հանրապետության հանրակրթական, նախնական մասնագիտական (արհեստագործական) և միջին մասնագիտական, բարձրագույն ուսումնական հաստատությունների շրջանավարտների պետական նմուշի ավարտական փաստաթղթերի պատվիրման, բաշխման, լրացման, հաշվառման և պահպանման կարգերը հաստատելու մասին»</w:t>
      </w:r>
      <w:r>
        <w:rPr/>
        <w:t xml:space="preserve"> թիվ 609-Ն հրամանով հաստատված hավելված 1-ը շարադրել նոր խմբագրությամբ`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                              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                              </w:t>
      </w:r>
    </w:p>
    <w:p>
      <w:pPr/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  Վ. Դումանյան</w:t>
      </w:r>
    </w:p>
    <w:p>
      <w:pPr/>
      <w:r>
        <w:rPr/>
        <w:t xml:space="preserve">Հավելված</w:t>
      </w:r>
    </w:p>
    <w:p>
      <w:pPr/>
      <w:r>
        <w:rPr/>
        <w:t xml:space="preserve">ՀՀ կրթության, գիտության, մշակույթի և</w:t>
      </w:r>
    </w:p>
    <w:p>
      <w:pPr/>
      <w:r>
        <w:rPr/>
        <w:t xml:space="preserve">սպորտի նախարարի</w:t>
      </w:r>
    </w:p>
    <w:p>
      <w:pPr/>
      <w:r>
        <w:rPr/>
        <w:t xml:space="preserve">2022 թվականի ____________-ի</w:t>
      </w:r>
    </w:p>
    <w:p>
      <w:pPr/>
      <w:r>
        <w:rPr/>
        <w:t xml:space="preserve">N ______-Ն հրամանի</w:t>
      </w:r>
    </w:p>
    <w:p>
      <w:pPr/>
      <w:r>
        <w:rPr/>
        <w:t xml:space="preserve"> </w:t>
      </w:r>
    </w:p>
    <w:p>
      <w:pPr/>
      <w:r>
        <w:rPr/>
        <w:t xml:space="preserve">«Հավելված 1</w:t>
      </w:r>
    </w:p>
    <w:p>
      <w:pPr/>
      <w:r>
        <w:rPr/>
        <w:t xml:space="preserve">ՀՀ կրթության և գիտության</w:t>
      </w:r>
    </w:p>
    <w:p>
      <w:pPr/>
      <w:r>
        <w:rPr/>
        <w:t xml:space="preserve">նախարարի</w:t>
      </w:r>
    </w:p>
    <w:p>
      <w:pPr/>
      <w:r>
        <w:rPr/>
        <w:t xml:space="preserve">2010 թվականի հունիսի 22-ի</w:t>
      </w:r>
    </w:p>
    <w:p>
      <w:pPr/>
      <w:r>
        <w:rPr/>
        <w:t xml:space="preserve">թիվ 609-Ն հրամանի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ՀԱՍՏԱՏՈՒԹՅՈՒՆՆԵՐԻ</w:t>
      </w:r>
      <w:r>
        <w:rPr/>
        <w:t xml:space="preserve"> </w:t>
      </w:r>
      <w:r>
        <w:rPr>
          <w:b w:val="1"/>
          <w:bCs w:val="1"/>
        </w:rPr>
        <w:t xml:space="preserve">ՇՐՋԱՆԱՎԱՐՏՆԵՐԻ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ՆՄՈՒՇԻ</w:t>
      </w:r>
      <w:r>
        <w:rPr/>
        <w:t xml:space="preserve"> </w:t>
      </w:r>
      <w:r>
        <w:rPr>
          <w:b w:val="1"/>
          <w:bCs w:val="1"/>
        </w:rPr>
        <w:t xml:space="preserve">ԱՎԱՐՏԱԿԱՆ</w:t>
      </w:r>
      <w:r>
        <w:rPr/>
        <w:t xml:space="preserve"> </w:t>
      </w:r>
      <w:r>
        <w:rPr>
          <w:b w:val="1"/>
          <w:bCs w:val="1"/>
        </w:rPr>
        <w:t xml:space="preserve">ՓԱՍՏԱԹՂԹԵՐԻ</w:t>
      </w:r>
      <w:r>
        <w:rPr/>
        <w:t xml:space="preserve"> </w:t>
      </w:r>
      <w:r>
        <w:rPr>
          <w:b w:val="1"/>
          <w:bCs w:val="1"/>
        </w:rPr>
        <w:t xml:space="preserve">ՊԱՏՎԻՐՄԱՆ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ԲԱՇԽՄԱՆ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ԼՐԱՑՄԱՆ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ՀԱՇՎԱՌՄԱՆ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ՊԱՀՊԱՆՄԱՆ</w:t>
      </w:r>
    </w:p>
    <w:p>
      <w:pPr/>
      <w:r>
        <w:rPr/>
        <w:t xml:space="preserve">I. ԸՆԴՀԱՆՈՒՐ ԴՐՈՒՅԹՆԵՐ</w:t>
      </w:r>
    </w:p>
    <w:p>
      <w:pPr/>
      <w:r>
        <w:rPr/>
        <w:t xml:space="preserve">1.Սույն կարգով կարգավորվում են Հայաստանի Հանրապետության հանրակրթական ուսումնական հաստատությունների շրջանավարտներին տրամադրվող պետական նմուշի ավարտական փաստաթղթերի լրացման, հաշվառման, պահպանման և խոտանման հետ կապված իրավահարաբերությունները:</w:t>
      </w:r>
    </w:p>
    <w:p>
      <w:pPr/>
      <w:r>
        <w:rPr/>
        <w:t xml:space="preserve">2.Հանրակրթական ուսումնական հաստատությունների (այսուհետ` ուսումնական հաստատություն) շրջանավարտների հիմնական կրթության վկայականները (այսուհետ` վկայական) և միջնակարգ կրթության ատեստատները (այսուհետ` ատեստատ, միասին՝ ավարտական փաստաթղթեր) Հայաստանի Հանրապետության պետական նմուշի հատուկ հաշվառման փաստաթղթեր են, որոնք հաստատվում են Հայաստանի Հանրապետության կառավարության կողմից:</w:t>
      </w:r>
    </w:p>
    <w:p>
      <w:pPr/>
      <w:r>
        <w:rPr/>
        <w:t xml:space="preserve">3. Հանրակրթական ծրագրերի երկրորդ աստիճանն ավարտած և սահմանված կարգով ամփոփիչ ատեստավորում անցած շրջանավարտին տրվում է վկայական, իսկ հանրակրթական ծրագրերի երրորդ աստիճանն ավարտած և սահմանված կարգով ամփոփիչ ատեստավորում անցած շրջանավարտին` ատեստատ:</w:t>
      </w:r>
    </w:p>
    <w:p>
      <w:pPr/>
      <w:r>
        <w:rPr/>
        <w:t xml:space="preserve">II.ՎԿԱՅԱԿԱՆԻ ԵՎ ԱՏԵՍՏԱՏԻ ԼՐԱՑՈՒՄԸ</w:t>
      </w:r>
    </w:p>
    <w:p>
      <w:pPr/>
      <w:r>
        <w:rPr/>
        <w:t xml:space="preserve">4.Վկայականը և ատեստատը լրացվում են Կրթության կառավարման տեղեկատվական համակարգում՝ ինքնաշխատ եղանակով, և ստորագրվում են կրթության կառավարման լիազոր մարմնի ղեկավարի և ուսումնական հաստատության տնօրենի կողմից՝ էլեկտրոնային ստորագրությամբ։</w:t>
      </w:r>
    </w:p>
    <w:p>
      <w:pPr/>
      <w:r>
        <w:rPr/>
        <w:t xml:space="preserve">5.Վկայականում լրացվում են ուսումնառության վերջին 2 տարվա ընթացքում ուսումնական պլանով նախատեսված առարկաների ավարտվող դասարանի տարեկան և ամփոփիչ ատեստավորման (քննական) գնահատականները:</w:t>
      </w:r>
    </w:p>
    <w:p>
      <w:pPr/>
      <w:r>
        <w:rPr/>
        <w:t xml:space="preserve">6.Ատեստատում լրացվում են ուսումնառության վերջին 3 տարվա ուսումնական պլանով նախատեսված առարկաների ավարտվող դասարանի տարեկան և պետական ամփոփիչ ատեստավորման (քննական) գնահատականները:</w:t>
      </w:r>
    </w:p>
    <w:p>
      <w:pPr/>
      <w:r>
        <w:rPr/>
        <w:t xml:space="preserve">7.Ավարտական փաստաթղթերում յուրաքանչյուր ուսումնական առարկայի տարեկան, ինչպես նաև քննական գնահատականները լրացվում են բալային համակարգին համապատասխան` թվանշանով։</w:t>
      </w:r>
    </w:p>
    <w:p>
      <w:pPr/>
      <w:r>
        <w:rPr/>
        <w:t xml:space="preserve">8.Ուսումնական որևէ առարկայից տարեկան չգնահատված աշակերտի վկայականում և ատեստատում տվյալ առարկայի մասով նշում չի իրականացվում: Առողջական վիճակի պատճառով առանձին առարկաների պարապմունքներից ազատված սովորողների վկայականում և ատեստատում տվյալ առարկայի մասով նշում չի իրականացվում: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III. ՎԿԱՅԱԿԱՆԻ ԵՎ ԱՏԵՍՏԱՏԻ ՀԱՇՎԱՌՈՒՄԸ, ՊԱՀՊԱՆՈՒՄԸ</w:t>
      </w:r>
    </w:p>
    <w:p>
      <w:pPr/>
      <w:r>
        <w:rPr/>
        <w:t xml:space="preserve">9.Կրթության կառավարման տեղեկատվական համակարգում վկայականները և ատեստատները գրանցվում են համապատասխան բաշխման մատյաններում՝ ինքնաշխատ եղանակով:</w:t>
      </w:r>
    </w:p>
    <w:p>
      <w:pPr/>
      <w:r>
        <w:rPr/>
        <w:t xml:space="preserve">10.Բախշման մատյաններում գրանցվում է սովորողի անունը, ազգանունը, առաջին դասարան ընդունվելու և դպրոցն ավարտելու տարին, վկայականի կամ ատեստատի համարը, տրման ամսաթիվը։</w:t>
      </w:r>
    </w:p>
    <w:p>
      <w:pPr/>
      <w:r>
        <w:rPr/>
        <w:t xml:space="preserve">11.Բախշման մատյանները պահպանվում են կրթության կառավարման տեղեկատվական համակարգում ՝ էլեկտրոնային տարբերակով։</w:t>
      </w:r>
    </w:p>
    <w:p>
      <w:pPr/>
      <w:r>
        <w:rPr/>
        <w:t xml:space="preserve">12.Վկայականների և ատեստատների բաշխման մատյանները հասանելի են կրթության ոլորտում պետական լիազոր մարմնին և Կրթության տեսչական մարմնին՝ ամբողջությամբ, կրթության կառավարման լիազորված մարմիններին՝ ըստ ենթակայության:</w:t>
      </w:r>
    </w:p>
    <w:p>
      <w:pPr/>
      <w:r>
        <w:rPr/>
        <w:t xml:space="preserve">13.Վկայականները և ատեստատները պահպանվում են կրթության կառավարման տեղեկատվական համակարգում և հասանելի են Հայաստանի Հանրապետության պաշտոնական փաստաթղթերի վավերականության ստուգման միասնական համակարգում (e-verify.am):</w:t>
      </w:r>
    </w:p>
    <w:p>
      <w:pPr/>
      <w:r>
        <w:rPr/>
        <w:t xml:space="preserve">14.Կրկնօրինակների տրամադրման համար նախատեսված վկայականները և ատեստատները պահպանվում են կրթության կառավարման պետական լիազոր մարմնի պետական նմուշի փաստաթղթերի վարման բաժնում` չհրկիզվող պահարաններում:</w:t>
      </w:r>
    </w:p>
    <w:p>
      <w:pPr/>
      <w:r>
        <w:rPr/>
        <w:t xml:space="preserve"> IV. </w:t>
      </w:r>
      <w:r>
        <w:rPr>
          <w:b w:val="1"/>
          <w:bCs w:val="1"/>
        </w:rPr>
        <w:t xml:space="preserve">ՎԿԱՅԱԿԱՆԻ ԵՎ ԱՏԵՍՏԱՏԻ ԽՈՏԱՆՈՒՄԸ</w:t>
      </w:r>
    </w:p>
    <w:p>
      <w:pPr/>
      <w:r>
        <w:rPr/>
        <w:t xml:space="preserve">15.Էլեկտրոնային ավարտական փաստաթղթում սխալ հայտնաբերելիս կամ դրա ոչ պիտանի դառնալու դեպքում այն խոտանվում է ակտով` համապատասխան փաստաթղթերի (գրություն-միջնորդագիր՝ Հայաստանի Հանրապետության կրթության, գիտության, մշակույթի և սպորտի նախարարի (այսուհետ՝ նախարար) անունով, համապատասխանաբար, ՀՀ մարզպետարանների, Երևանի քաղաքապետարանի կրթության վարչություններից, նախարարության ենթակայության պետական և ոչ պետական ուսումնական հաստատության տնօրենի կողմից, ակտ՝ խոտանման վերաբերյալ և խոտանված ատեստատի կամ վկայականի բնօրինակ) առկայության դեպքում: Կրթության կառավարման տեղեկատվական համակարգում խոտանված փաստաթղթի համար կատարվում է նշում՝ «անվավեր», և ձևավորվում է նոր փաստաթուղթ՝ սույն կարգին համապատասխան։</w:t>
      </w:r>
    </w:p>
    <w:p>
      <w:pPr/>
      <w:r>
        <w:rPr/>
        <w:t xml:space="preserve">16.Կորած և խոտանված ավարտական փաստաթղթի կրկնօրինակի վրա դրվում է «Կրկնօրինակ» դրոշմը:</w:t>
      </w:r>
    </w:p>
    <w:p>
      <w:pPr/>
      <w:r>
        <w:rPr/>
        <w:t xml:space="preserve">17.Մինչև 2022 թվականի օգոստոսի 31-ը ներառյալ տրամադրված պետական նմուշի ավարտական փաստաթղթերի կրկնօրինակները տրամադրվում են թղթային տարբերակով՝ սույն կարգի համաձայն։</w:t>
      </w:r>
    </w:p>
    <w:p>
      <w:pPr/>
      <w:r>
        <w:rPr/>
        <w:t xml:space="preserve">18.Ավարտական փաստաթղթերում սխալ գրառում հայտնաբերելիս կամ տարբեր պատճառներով ոչ պիտանի դառնալու դեպքում այն խոտանվում է ակտով` համապատասխան փաստաթղթերի (գրություն-միջնորդագիր նախարարի անունով` համապատասխանաբար ՀՀ մարզպետարանների, Երևանի քաղաքապետարանի կրթության վարչություններից, նախարարության ենթակայության պետական և ոչ պետական ուսումնական հաստատության տնօրենի կողմից, ակտ՝ խոտանման վերաբերյալ և խոտանված ատեստատի կամ վկայականի բնօրինակ) առկայության դեպքում:</w:t>
      </w:r>
    </w:p>
    <w:p>
      <w:pPr/>
      <w:r>
        <w:rPr/>
        <w:t xml:space="preserve">19.Ավարտական փաստաթուղթը կորցրած անձը (կամ նրա ներկայացուցիչը` լիազորագրով) կրկնօրինակ ստանալու համար դիմում է այն ուսումնական հաստատություն, որն ավարտել է՝</w:t>
      </w:r>
    </w:p>
    <w:p>
      <w:pPr/>
      <w:r>
        <w:rPr/>
        <w:t xml:space="preserve">1) ուսումնական հաստատության տնօրենը դիմումը ստանալուց հետո 1 աշխատանքային օրվա ընթացքում գրություն-միջնորդագրով դիմում է համապատասխան լիազոր մարմին` ներկայացնելով քաղաքացու դիմումը և գնահատականներով տեղեկանքը,</w:t>
      </w:r>
    </w:p>
    <w:p>
      <w:pPr/>
      <w:r>
        <w:rPr/>
        <w:t xml:space="preserve">2) լիազոր մարմինը տնօրենի գրություն-միջնորդագիրը (կից` քաղաքացու դիմումը և գնահատականներով տեղեկանքը) ստանալուց հետո՝ 2 աշխատանքային օրվա ընթացքում, դիմում է նախարարություն` ավարտական փաստաթուղթը կորցրած անձին կրկնօրինակ տրամադրելու համար, իսկ նախարարության ենթակայության ուսումնական հաստատության տնօրենը 1 աշխատանքային օրվա ընթացքում գրություն-միջնորդագրով (կից` քաղաքացու դիմումը և գնահատականներով տեղեկանք) դիմում է նախարարություն,</w:t>
      </w:r>
    </w:p>
    <w:p>
      <w:pPr/>
      <w:r>
        <w:rPr/>
        <w:t xml:space="preserve">3) գրություն-միջնորդագիրը նախարարություն մուտքագրվելուց հետո՝ 3 աշխատանքային օրվա ընթացքում, արխիվային հիմքերի առկայության դեպքում նախարարի հրամանով տրամադրվում է ավարտական փաստաթղթի կրկնօրինակ, որի մասին լիազոր մարմինը կամ նախարարության ենթակայության ուսումնական հաստատությունը 1 աշխատանքային օրվա ընթացքում տեղեկացվում է գրությամբ,</w:t>
      </w:r>
    </w:p>
    <w:p>
      <w:pPr/>
      <w:r>
        <w:rPr/>
        <w:t xml:space="preserve">4) լիազոր մարմինը նախարարի հրամանով հատկացված կրկնօրինակի վերաբերյալ գրությունը ստանալուց հետո՝ 2 աշխատանքային օրվա ընթացքում, նախարարությունից ստանում է ավարտական փաստաթղթի կրկնօրինակը և 1 աշխատանքային օրվա ընթացքում հանձնում համապատասխան ուսումնական հաստատության տնօրենին, որը 1 աշխատանքային օրվա ընթացքում լրացնում և հանձնում է ավարտական փաստաթուղթը կորցրած անձին կամ նրա ներկայացուցչին,</w:t>
      </w:r>
    </w:p>
    <w:p>
      <w:pPr/>
      <w:r>
        <w:rPr/>
        <w:t xml:space="preserve">5) նախարարության ենթակայության ուսումնական հաստատությունը նախարարի հրամանով հատկացված կրկնօրինակի վերաբերյալ գրությունը ստանալուց հետո՝ 2 աշխատանքային օրվա ընթացքում, նախարարությունից ստանում է ավարտական փաստաթղթի կրկնօրինակը և 1 աշխատանքային օրվա ընթացքում լրացնում, հանձնում է ավարտական փաստաթուղթը կորցրած անձին կամ նրա ներկայացուցչին,</w:t>
      </w:r>
    </w:p>
    <w:p>
      <w:pPr/>
      <w:r>
        <w:rPr/>
        <w:t xml:space="preserve">6) նախարարության արխիվային հիմքերի բացակայության դեպքում տվյալ ուսումնական հաստատությունը գրավոր կամ էլեկտրոնային փոստով 1 աշխատանքային օրվա ընթացքում, տեղեկացվում է` ներկայացնելու համապատասխան ուսումնական տարվա ավարտական փաստաթղթերի բաշխման մատյանի պատճենը՝ 3 աշխատանքային օրվա ընթացքում, որից հետո վերը նշված ընթացակարգով տրամադրվում է ավարտական փաստաթղթի կրկնօրինակը:</w:t>
      </w:r>
    </w:p>
    <w:p>
      <w:pPr/>
      <w:r>
        <w:rPr/>
        <w:t xml:space="preserve">20.Լուծարված ուսումնական հաստատության ավարտական փաստաթուղթը կորցրած անձին արխիվային հիմքերի առկայության դեպքում տրվում է կրկնօրինակ`</w:t>
      </w:r>
    </w:p>
    <w:p>
      <w:pPr/>
      <w:r>
        <w:rPr/>
        <w:t xml:space="preserve">1) ավարտական փաստաթուղթը կորցրած անձի կամ նրա լիազորված ներկայացուցչի դիմումի համաձայն լիազոր մարմնին  (նախարարություն, ՀՀ մարզպետարան, Երևանի քաղաքապետարան)  ներկայացնելով արխիվային տեղեկանք` գնահատականների նշումով,</w:t>
      </w:r>
    </w:p>
    <w:p>
      <w:pPr/>
      <w:r>
        <w:rPr/>
        <w:t xml:space="preserve">2) լիազոր մարմինը դիմումը և արխիվային տեղեկանքը ստանալուց հետո 2 աշխատանքային օրվա ընթացքում գրություն-միջնորդագրով դիմում է նախարարություն` ավարտական փաստաթուղթը կորցրած անձին կրկնօրինակ տրամադրելու համար,</w:t>
      </w:r>
    </w:p>
    <w:p>
      <w:pPr/>
      <w:r>
        <w:rPr/>
        <w:t xml:space="preserve">3) գրություն-միջնորդագիրը նախարարություն մուտքագրվելուց հետո՝ 3 աշխատանքային օրվա ընթացքում, նախարարի հրամանով տրամադրվում է ավարտական փաստաթղթի կրկնօրինակ, որի մասին լիազոր մարմինը կամ դիմումատուն 1 աշխատանքային օրվա ընթացքում տեղեկացվում է գրությամբ,</w:t>
      </w:r>
    </w:p>
    <w:p>
      <w:pPr/>
      <w:r>
        <w:rPr/>
        <w:t xml:space="preserve">4) լիազոր մարմինը նախարարի հրամանով հատկացված կրկնօրինակի մասին գրությունը ստանալուց հետո՝ 2 աշխատանքային օրվա ընթացքում, նախարարությունից ստանում է ավարտական փաստաթղթի կրկնօրինակը, 1 աշխատանքային օրվա ընթացքում լրացնում, դնում է աշխատակազմի կնիքը և ավարտական փաստաթուղթը հանձնում քաղաքացուն կամ նրա լիազորված ներկայացուցչին,</w:t>
      </w:r>
    </w:p>
    <w:p>
      <w:pPr/>
      <w:r>
        <w:rPr/>
        <w:t xml:space="preserve">5) նախարարության ենթակայության ուսումնական հաստատության փաստաթուղթը կորցրած անձը կամ նրա լիազորված ներկայացուցիչը նախարարի հրամանով հատկացված կրկնօրինակի մասին գրությունը ստանալուց հետո՝ 1 աշխատանքային օրվա ընթացքում, նախարարությունից ստանում է լրացված ավարտական փաստաթուղթը` նախարարության աշխատակազմի կնիքով,</w:t>
      </w:r>
    </w:p>
    <w:p>
      <w:pPr/>
      <w:r>
        <w:rPr/>
        <w:t xml:space="preserve">6) լուծարված ուսումնական հաստատության ավարտական փաստաթղթում սխալ գրառում հայտնաբերելիս կամ տարբեր պատճառներով ոչ պիտանի դառնալու դեպքում այն խոտանվում է սույն կարգի 5-րդ կետով սահմանված կարգով, և տրվում է կրկնօրինակ: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2B6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2026-04-04T10:38:31+04:00</dcterms:created>
  <dcterms:modified xsi:type="dcterms:W3CDTF">2026-04-04T10:38:31+04:00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