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ՍՏԱՆԴԱՐՏԱՑՄԱՆ ՄԱՍԻՆ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</w:p>
    <w:p>
      <w:pPr>
        <w:pStyle w:val="Heading2"/>
      </w:pPr>
      <w:r>
        <w:rPr>
          <w:b w:val="1"/>
          <w:bCs w:val="1"/>
        </w:rPr>
        <w:t xml:space="preserve">ՕՐԵՆՔԸ</w:t>
      </w:r>
    </w:p>
    <w:p>
      <w:pPr>
        <w:pStyle w:val="Heading3"/>
      </w:pPr>
      <w:r>
        <w:rPr>
          <w:b w:val="1"/>
          <w:bCs w:val="1"/>
        </w:rPr>
        <w:t xml:space="preserve">ՍՏԱՆԴԱՐՏԱՑՄԱՆ ՄԱՍԻՆ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«Ստանդարտացման մասին» 2012 թվականի փետրվարի 8-ի ՀՕ-21-Ն օրենքի այսուհետ՝ Օրենք 2-րդ հոդվածի 1-ին մասում՝</w:t>
      </w:r>
    </w:p>
    <w:p>
      <w:pPr/>
      <w:r>
        <w:rPr/>
        <w:t xml:space="preserve">1․ Լրացնել 9․1-րդ և 9․2-րդ կետերով՝ հետևյալ բովանդակությամբ.</w:t>
      </w:r>
    </w:p>
    <w:p>
      <w:pPr/>
      <w:r>
        <w:rPr>
          <w:b w:val="1"/>
          <w:bCs w:val="1"/>
        </w:rPr>
        <w:t xml:space="preserve">    «9.1) հիմնադրական ազգային ստանդարտ՝</w:t>
      </w:r>
      <w:r>
        <w:rPr/>
        <w:t xml:space="preserve"> Ստանդարտացման ազգային մարմնի կողմից մշակված և հաստատված ազգային ստանդարտ, որով սահմանվում են ստանդարտացման աշխատանքներին վերաբերվող ընդհանուր դրույթներ, ինչպես նաև ազգային ստանդարտների տեսակները․»․</w:t>
      </w:r>
    </w:p>
    <w:p>
      <w:pPr/>
      <w:r>
        <w:rPr>
          <w:b w:val="1"/>
          <w:bCs w:val="1"/>
        </w:rPr>
        <w:t xml:space="preserve">    «9.2) </w:t>
      </w:r>
      <w:r>
        <w:rPr>
          <w:b w:val="1"/>
          <w:bCs w:val="1"/>
        </w:rPr>
        <w:t xml:space="preserve">այլ պետության ազգային ստանդարտ</w:t>
      </w:r>
      <w:r>
        <w:rPr>
          <w:b w:val="1"/>
          <w:bCs w:val="1"/>
        </w:rPr>
        <w:t xml:space="preserve">՝ </w:t>
      </w:r>
      <w:r>
        <w:rPr/>
        <w:t xml:space="preserve">այլ պետության ստանդարտացման ազգային մարմնի կամ կազմակերպության կողմից ընդունված և հանրությանը հասանելի ստանդարտ.»։</w:t>
      </w:r>
    </w:p>
    <w:p>
      <w:pPr/>
      <w:r>
        <w:rPr/>
        <w:t xml:space="preserve">2</w:t>
      </w:r>
      <w:r>
        <w:rPr>
          <w:b w:val="1"/>
          <w:bCs w:val="1"/>
        </w:rPr>
        <w:t xml:space="preserve">․ </w:t>
      </w:r>
      <w:r>
        <w:rPr/>
        <w:t xml:space="preserve">10-րդ կետը շարադրել հետևյալ խմբագրությամբ.</w:t>
      </w:r>
    </w:p>
    <w:p>
      <w:pPr/>
      <w:r>
        <w:rPr/>
        <w:t xml:space="preserve"> «</w:t>
      </w:r>
      <w:r>
        <w:rPr>
          <w:b w:val="1"/>
          <w:bCs w:val="1"/>
        </w:rPr>
        <w:t xml:space="preserve">10)</w:t>
      </w:r>
      <w:r>
        <w:rPr/>
        <w:t xml:space="preserve"> </w:t>
      </w:r>
      <w:r>
        <w:rPr>
          <w:b w:val="1"/>
          <w:bCs w:val="1"/>
        </w:rPr>
        <w:t xml:space="preserve">տեխնիկական պայմաններ` </w:t>
      </w:r>
      <w:r>
        <w:rPr/>
        <w:t xml:space="preserve">կազմակերպության ստանդարտի տեսակ, որով սահմանվում են տեխնիկական պահանջներ որոշակի արտադրանքի, աշխատանքի (գործընթացի), ծառայության նկատմամբ․»։</w:t>
      </w:r>
    </w:p>
    <w:p>
      <w:pPr/>
      <w:r>
        <w:rPr/>
        <w:t xml:space="preserve">3․ 13-րդ կետում «պետության» բառը փոխարինել «Հայաստանի Հանրապետության կառավարության» բառով։</w:t>
      </w:r>
    </w:p>
    <w:p>
      <w:pPr/>
      <w:r>
        <w:rPr/>
        <w:t xml:space="preserve">4․ 17-րդ կետից հանել «Ստանդարտացման ամենամյա ծրագիրը ներառում է նաև պետական ամենամյա ծրագիրը և հաստատվում է ստանդարտացման խորհրդի կողմից:» նախադասությունը։</w:t>
      </w:r>
    </w:p>
    <w:p>
      <w:pPr/>
      <w:r>
        <w:rPr/>
        <w:t xml:space="preserve">5․ Լրացնել 18-րդ կետով՝ հետևյալ բովանդակությամբ․</w:t>
      </w:r>
    </w:p>
    <w:p>
      <w:pPr/>
      <w:r>
        <w:rPr/>
        <w:t xml:space="preserve">«18) </w:t>
      </w:r>
      <w:r>
        <w:rPr>
          <w:b w:val="1"/>
          <w:bCs w:val="1"/>
        </w:rPr>
        <w:t xml:space="preserve">ստանդարտացման տեխնիկական խորհուրդ՝</w:t>
      </w:r>
      <w:r>
        <w:rPr/>
        <w:t xml:space="preserve"> ստանդարտացման ոլորտի համապատասխան մասնագետներից կազմված և Ստանդարտացման ազգային մարմնի ղեկավարի հրամանով ձևավորվող խորհուրդ։»։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3-րդ հոդվածի 1-ին մասի՝</w:t>
      </w:r>
    </w:p>
    <w:p>
      <w:pPr/>
      <w:r>
        <w:rPr/>
        <w:t xml:space="preserve">1․ 1-ին կետում «ծառայությունների և գործընթացների» բառերը փոխարինել «ծառայության և գործընթացի» բառերով։</w:t>
      </w:r>
    </w:p>
    <w:p>
      <w:pPr/>
      <w:r>
        <w:rPr/>
        <w:t xml:space="preserve">2․ 2-րդ կետը շարադրել հետևյալ խմբագրությամբ․</w:t>
      </w:r>
    </w:p>
    <w:p>
      <w:pPr/>
      <w:r>
        <w:rPr/>
        <w:t xml:space="preserve">            «2) արտադրանքի, գործընթացի, ծառայության որակի և հայկական արտադրանքի մրցունակության բարձրացման խթանումը.»։</w:t>
      </w:r>
    </w:p>
    <w:p>
      <w:pPr/>
      <w:r>
        <w:rPr/>
        <w:t xml:space="preserve">3․ 5-րդ կետում «խոչընդոտների» բառից հետո լրացնել «նվազեցումը կամ» բառերը։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4-րդ հոդվածի 1-ին մասում՝</w:t>
      </w:r>
    </w:p>
    <w:p>
      <w:pPr/>
      <w:r>
        <w:rPr/>
        <w:t xml:space="preserve">1․ 6-րդ կետում «(այդ թվում` եվրոպական)» բառերը փոխարինել «, տարածաշրջանային, (այդ թվում` եվրոպական և միջպետական)» բառերով, իսկ «արդյունքների» բառը փոխարինել «ուղեցույցների» բառով։</w:t>
      </w:r>
    </w:p>
    <w:p>
      <w:pPr/>
      <w:r>
        <w:rPr/>
        <w:t xml:space="preserve">2․ 8-րդ կետը շարադրել հետևյալ խմբագրությամբ.</w:t>
      </w:r>
    </w:p>
    <w:p>
      <w:pPr/>
      <w:r>
        <w:rPr/>
        <w:t xml:space="preserve">«8) գործողության մեջ դրված ազգային ստանդարտների և դրանց փոփոխությունների վերաբերյալ տեղեկատվության հրապարակում Ստանդարտացման ազգային մարմնի պաշտոնական կայքում.»։</w:t>
      </w:r>
    </w:p>
    <w:p>
      <w:pPr/>
      <w:r>
        <w:rPr/>
        <w:t xml:space="preserve">3․ 9-րդ կետում «տեխնիկական հանձնաժողովների» բառերից հետո լրացնել «կամ դրանց բացակայության դեպքում աշխատանքային խմբերի» բառերը:</w:t>
      </w:r>
    </w:p>
    <w:p>
      <w:pPr/>
      <w:r>
        <w:rPr>
          <w:b w:val="1"/>
          <w:bCs w:val="1"/>
        </w:rPr>
        <w:t xml:space="preserve">Հոդված 4․</w:t>
      </w:r>
      <w:r>
        <w:rPr/>
        <w:t xml:space="preserve"> Օրենքի 5-րդ հոդվածի 1-ին մասում «սույն օրենքով» բառերից հետո լրացնել «,  այլ իրավական ակտերով և հիմնադրական ազգային ստանդարտներով» բառերը։</w:t>
      </w:r>
    </w:p>
    <w:p>
      <w:pPr/>
      <w:r>
        <w:rPr>
          <w:b w:val="1"/>
          <w:bCs w:val="1"/>
        </w:rPr>
        <w:t xml:space="preserve">Հոդված 5․ </w:t>
      </w:r>
      <w:r>
        <w:rPr/>
        <w:t xml:space="preserve">Օրենքի 6-րդ հոդվածի 1-ին մասում «կիրառվում են» բառերից հետո լրացնել «միջազգային» բառը։</w:t>
      </w:r>
    </w:p>
    <w:p>
      <w:pPr/>
      <w:r>
        <w:rPr>
          <w:b w:val="1"/>
          <w:bCs w:val="1"/>
        </w:rPr>
        <w:t xml:space="preserve">Հոդված 6․ </w:t>
      </w:r>
      <w:r>
        <w:rPr/>
        <w:t xml:space="preserve">Օրենքի 8-րդ հոդվածի 1-ին մասում «տեխնիկական կառավարման խորհուրդը» բառերը փոխարինել «կառավարման խորհուրդը» բառերով։</w:t>
      </w:r>
    </w:p>
    <w:p>
      <w:pPr/>
      <w:r>
        <w:rPr>
          <w:b w:val="1"/>
          <w:bCs w:val="1"/>
        </w:rPr>
        <w:t xml:space="preserve">Հոդված 7</w:t>
      </w:r>
      <w:r>
        <w:rPr/>
        <w:t xml:space="preserve">․ Օրենքի 9-րդ հոդվածի 1-ին մասի՝</w:t>
      </w:r>
    </w:p>
    <w:p>
      <w:pPr/>
      <w:r>
        <w:rPr/>
        <w:t xml:space="preserve">1․ 1-ին և 3-րդ կետերը շարադրել հետևյալ խմբագրությամբ.</w:t>
      </w:r>
    </w:p>
    <w:p>
      <w:pPr/>
      <w:r>
        <w:rPr/>
        <w:t xml:space="preserve">«1) մշակում և համակարգում է ստանդարտացման ոլորտում պետական քաղաքականությունը․</w:t>
      </w:r>
    </w:p>
    <w:p>
      <w:pPr/>
      <w:r>
        <w:rPr/>
        <w:t xml:space="preserve">3) Հայաստանի Հանրապետության կառավարության հաստատմանն է ներկայացնում ստանդարտների մշակման ծառայությունների ամենամյա ծրագիրը, ստանդարտացման աշխատանքների ամենամյա ցանկը․»։</w:t>
      </w:r>
    </w:p>
    <w:p>
      <w:pPr/>
      <w:r>
        <w:rPr/>
        <w:t xml:space="preserve">2․ Լրացնել նոր 3․1 կետով հետևյալ բովանդակությամբ․</w:t>
      </w:r>
    </w:p>
    <w:p>
      <w:pPr/>
      <w:r>
        <w:rPr/>
        <w:t xml:space="preserve">«3.1) Հայաստանի Հանրապետության կառավարության հաստատմանն է ներկայացնում արտադրանքի և ծառայությունների որակի ապահովման բնագավառում ամենամյա մրցանակներ սահմանելու և շնորհելու մասին կարգը»։</w:t>
      </w:r>
    </w:p>
    <w:p>
      <w:pPr/>
      <w:r>
        <w:rPr>
          <w:b w:val="1"/>
          <w:bCs w:val="1"/>
        </w:rPr>
        <w:t xml:space="preserve">Հոդված 8</w:t>
      </w:r>
      <w:r>
        <w:rPr/>
        <w:t xml:space="preserve">․ Օրենքի 10-րդ հոդվածի՝</w:t>
      </w:r>
    </w:p>
    <w:p>
      <w:pPr/>
      <w:r>
        <w:rPr/>
        <w:t xml:space="preserve">1․ 1-ին մասում «սահմանում է» բառը փոխարինել «ճանաչվում է» բառով</w:t>
      </w:r>
    </w:p>
    <w:p>
      <w:pPr/>
      <w:r>
        <w:rPr/>
        <w:t xml:space="preserve">2․ 2-րդ մասում՝</w:t>
      </w:r>
    </w:p>
    <w:p>
      <w:pPr/>
      <w:r>
        <w:rPr/>
        <w:t xml:space="preserve">1) 1-ին կետում «ստանդարտները» բառը փոխարինել «ստանդարտները, դրանց փոփոխությունները, ուղղումները․» բառերով.</w:t>
      </w:r>
    </w:p>
    <w:p>
      <w:pPr/>
      <w:r>
        <w:rPr/>
        <w:t xml:space="preserve">2) 5-րդ կետում «ստեղծում» բառից հետո լրացնել «, փոփոխում և լուծարում է» բառերը.</w:t>
      </w:r>
    </w:p>
    <w:p>
      <w:pPr>
        <w:numPr>
          <w:ilvl w:val="0"/>
          <w:numId w:val="2"/>
        </w:numPr>
      </w:pPr>
      <w:r>
        <w:rPr/>
        <w:t xml:space="preserve">8-րդ կետը շարադրել հետևյալ խմբագրությամբ․</w:t>
      </w:r>
    </w:p>
    <w:p>
      <w:pPr/>
      <w:r>
        <w:rPr/>
        <w:t xml:space="preserve">«8) ստեղծում, վարում և արդիականացնում է ստանդարտացման փաստաթղթերի ազգային ֆոնդը.».</w:t>
      </w:r>
    </w:p>
    <w:p>
      <w:pPr/>
      <w:r>
        <w:rPr/>
        <w:t xml:space="preserve">4) 14-րդ կետում «ստանդարտների» բառից հետո լրացնել «, տեխնիկական պայմանների, դրանց փոփոխությունների նախագծերի փորձաքննություն․».</w:t>
      </w:r>
    </w:p>
    <w:p>
      <w:pPr/>
      <w:r>
        <w:rPr/>
        <w:t xml:space="preserve">5) 15-րդ կետում «կանոնակարգող» բառից հետո լրացնել «կամ համակարգող» բառերը.</w:t>
      </w:r>
    </w:p>
    <w:p>
      <w:pPr>
        <w:numPr>
          <w:ilvl w:val="0"/>
          <w:numId w:val="3"/>
        </w:numPr>
      </w:pPr>
      <w:r>
        <w:rPr/>
        <w:t xml:space="preserve">լրացնել 18-րդ և 19-րդ կետերով՝ հետևյալ բովանդակությամբ․</w:t>
      </w:r>
    </w:p>
    <w:p>
      <w:pPr/>
      <w:r>
        <w:rPr/>
        <w:t xml:space="preserve">«18) հաստատում, հրապարակում և լիազորված պետական կառավարման մարմին է ներկայացնում հաշվետվություն Հայաստանի Հանրապետության ստանդարտացման ամենամյա ծրագրի կատարման վերաբերյալ.</w:t>
      </w:r>
    </w:p>
    <w:p>
      <w:pPr/>
      <w:r>
        <w:rPr/>
        <w:t xml:space="preserve">19) կազմակերպում է այլ պետությունների ստանդարտների հրապարակումը և տարածումը՝ այլ պետությունների ստանդարտացման կազմակերպությունների հետ կնքված պայմանագրերին (համաձայնագրերին) համապատասխան.»։</w:t>
      </w:r>
    </w:p>
    <w:p>
      <w:pPr/>
      <w:r>
        <w:rPr>
          <w:b w:val="1"/>
          <w:bCs w:val="1"/>
        </w:rPr>
        <w:t xml:space="preserve">Հոդված 9․</w:t>
      </w:r>
      <w:r>
        <w:rPr/>
        <w:t xml:space="preserve"> Օրենքի 11-րդ հոդվածում՝</w:t>
      </w:r>
    </w:p>
    <w:p>
      <w:pPr/>
      <w:r>
        <w:rPr/>
        <w:t xml:space="preserve">1․ 1-ին և 7-րդ մասերը շարադրել հետևյալ խմբագրությամբ.</w:t>
      </w:r>
    </w:p>
    <w:p>
      <w:pPr/>
      <w:r>
        <w:rPr/>
        <w:t xml:space="preserve">            «1. Կառավարման խորհուրդը (այսուհետ` Խորհուրդ) Ստանդարտացման ազգային մարմնի կառավարման մարմինն է, որը կազմված է Խորհրդի նախագահից և 9 անդամներից` ստանդարտացման և չափագիտության գերակա ոլորտներում ներգրավված շահագրգիռ հանրային ծառայության պաշտոն զբաղեցնող 5 անձանցից և ոչ պետական կազմակերպությունների 4 ներկայացուցիչներից:</w:t>
      </w:r>
    </w:p>
    <w:p>
      <w:pPr>
        <w:numPr>
          <w:ilvl w:val="0"/>
          <w:numId w:val="4"/>
        </w:numPr>
      </w:pPr>
      <w:r>
        <w:rPr/>
        <w:t xml:space="preserve">Խորհրդի նիստերի որոշումներն ընդունվում են նիստին ներկա անդամների ձայների պարզ մեծամասնությամբ: Խորհրդի նիստերը կարող են անցկացվել նաև հեռավար՝ առցանց եղանակով: Հեռավար նիստերի ժամանակ քվեարկությունը կատարվում է </w:t>
      </w:r>
      <w:r>
        <w:rPr>
          <w:b w:val="1"/>
          <w:bCs w:val="1"/>
        </w:rPr>
        <w:t xml:space="preserve">էլեկտրոնային հաղորդակցման միջոցներով</w:t>
      </w:r>
      <w:r>
        <w:rPr/>
        <w:t xml:space="preserve"> </w:t>
      </w:r>
      <w:r>
        <w:rPr>
          <w:b w:val="1"/>
          <w:bCs w:val="1"/>
        </w:rPr>
        <w:t xml:space="preserve">(առցանց)</w:t>
      </w:r>
      <w:r>
        <w:rPr/>
        <w:t xml:space="preserve">: Նիստին ներկա անդամների ձայների հավասարության դեպքում Խորհրդի նախագահի ձայնը վճռորոշ է:»։</w:t>
      </w:r>
    </w:p>
    <w:p>
      <w:pPr/>
      <w:r>
        <w:rPr/>
        <w:t xml:space="preserve">2․ 8-րդ մասի՝</w:t>
      </w:r>
    </w:p>
    <w:p>
      <w:pPr>
        <w:numPr>
          <w:ilvl w:val="0"/>
          <w:numId w:val="5"/>
        </w:numPr>
      </w:pPr>
      <w:r>
        <w:rPr/>
        <w:t xml:space="preserve">2-րդ կետը շարադրել հետևյալ խմբագրությամբ.</w:t>
      </w:r>
    </w:p>
    <w:p>
      <w:pPr/>
      <w:r>
        <w:rPr/>
        <w:t xml:space="preserve">«2) հաստատում է Ստանդարտացման ազգային մարմնի աշխատանքային ծրագրերը․»․</w:t>
      </w:r>
    </w:p>
    <w:p>
      <w:pPr/>
      <w:r>
        <w:rPr/>
        <w:t xml:space="preserve">2) 3-րդ և 12-րդ կետերը ուժը կորցրած ճանաչել:</w:t>
      </w:r>
    </w:p>
    <w:p>
      <w:pPr/>
      <w:r>
        <w:rPr>
          <w:b w:val="1"/>
          <w:bCs w:val="1"/>
        </w:rPr>
        <w:t xml:space="preserve">Հոդված 10</w:t>
      </w:r>
      <w:r>
        <w:rPr/>
        <w:t xml:space="preserve">․ Օրենքի 12-րդ հոդվածի 2-րդ մասի 4-րդ կետում «ձևավորմանը» բառից հետո լրացնել «և ներկայացնում է առաջարկություններ» բառերը։</w:t>
      </w:r>
    </w:p>
    <w:p>
      <w:pPr/>
      <w:r>
        <w:rPr>
          <w:b w:val="1"/>
          <w:bCs w:val="1"/>
        </w:rPr>
        <w:t xml:space="preserve">Հոդված 11</w:t>
      </w:r>
      <w:r>
        <w:rPr>
          <w:b w:val="1"/>
          <w:bCs w:val="1"/>
        </w:rPr>
        <w:t xml:space="preserve">․</w:t>
      </w:r>
      <w:r>
        <w:rPr/>
        <w:t xml:space="preserve"> Օրենքի 13-րդ հոդվածի 1-ին մասի՝</w:t>
      </w:r>
    </w:p>
    <w:p>
      <w:pPr/>
      <w:r>
        <w:rPr/>
        <w:t xml:space="preserve">1․ 6-րդ կետում «կազմակերպության ստանդարտները» բառերից հետո լրացնել «, և տեխնիկական պայմանները» բառերը:</w:t>
      </w:r>
    </w:p>
    <w:p>
      <w:pPr/>
      <w:r>
        <w:rPr>
          <w:b w:val="1"/>
          <w:bCs w:val="1"/>
        </w:rPr>
        <w:t xml:space="preserve">Հոդված 12</w:t>
      </w:r>
      <w:r>
        <w:rPr/>
        <w:t xml:space="preserve">․ Օրենքի 14-րդ հոդվածի՝</w:t>
      </w:r>
    </w:p>
    <w:p>
      <w:pPr/>
      <w:r>
        <w:rPr/>
        <w:t xml:space="preserve">1․ 2-րդ մասից հանել «, ինչպես նաև դասակարգման օբյեկտների և դրանց ենթաբազմության կոդերի ու անվանումների հավաքածուներ» բառերը։</w:t>
      </w:r>
    </w:p>
    <w:p>
      <w:pPr/>
      <w:r>
        <w:rPr/>
        <w:t xml:space="preserve">2․ 4-րդ մասից հանել «հավանության և վերահրատարակման» բառերը։</w:t>
      </w:r>
    </w:p>
    <w:p>
      <w:pPr/>
      <w:r>
        <w:rPr>
          <w:b w:val="1"/>
          <w:bCs w:val="1"/>
        </w:rPr>
        <w:t xml:space="preserve">Հոդված 13․</w:t>
      </w:r>
      <w:r>
        <w:rPr/>
        <w:t xml:space="preserve"> Օրենքի 15-րդ հոդվածը լրացնել 2-րդ մասով՝ հետևյալ բովանդակությամբ.</w:t>
      </w:r>
    </w:p>
    <w:p>
      <w:pPr/>
      <w:r>
        <w:rPr/>
        <w:t xml:space="preserve">«2. Ռազմական արտադրանքի ազգային ստանդարտների համար կիրառվում է «Հայաստանի ռազմական ազգային ստանդարտ» անվանումը և «ՀՍՏ Ռ» դասիչը:»</w:t>
      </w:r>
    </w:p>
    <w:p>
      <w:pPr/>
      <w:r>
        <w:rPr>
          <w:b w:val="1"/>
          <w:bCs w:val="1"/>
        </w:rPr>
        <w:t xml:space="preserve">Հոդված 15</w:t>
      </w:r>
      <w:r>
        <w:rPr/>
        <w:t xml:space="preserve">․ Օրենքի 15.2-րդ հոդվածի 1-ին մասում «ընդունում» բառը փոխարինել «հաստատում» բառով:</w:t>
      </w:r>
    </w:p>
    <w:p>
      <w:pPr/>
      <w:r>
        <w:rPr>
          <w:b w:val="1"/>
          <w:bCs w:val="1"/>
        </w:rPr>
        <w:t xml:space="preserve">Հոդված 16.</w:t>
      </w:r>
      <w:r>
        <w:rPr/>
        <w:t xml:space="preserve"> Օրենքը լրացնել 15.3-րդ հոդվածով՝ հետևյալ բովանդակությամբ.</w:t>
      </w:r>
    </w:p>
    <w:p>
      <w:pPr/>
      <w:r>
        <w:rPr>
          <w:b w:val="1"/>
          <w:bCs w:val="1"/>
        </w:rPr>
        <w:t xml:space="preserve">«Հոդված 15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Տեխնիկական պայմանները</w:t>
      </w:r>
    </w:p>
    <w:p>
      <w:pPr>
        <w:numPr>
          <w:ilvl w:val="0"/>
          <w:numId w:val="6"/>
        </w:numPr>
      </w:pPr>
      <w:r>
        <w:rPr/>
        <w:t xml:space="preserve">Տեխնիկական պայմանները մշակում, հաստատում, դրանցում փոփոխություններ կատարում, չեղյալ են հայտարարում իրավաբանական անձինք և (կամ) անհատ ձեռնարկատերերը: Տեխնիկական պայմանները և դրանց փոփոխությունները ենթակա են փաստաթղթային փորձաքննության և հաշվառման Ստանդարտացման ազգային մարմնում՝ համաձայն գործող ստանդարտացման կանոնների և ուղեցույցների: Տեխնիկական պայմանները և դրանց փոփոխությունները փաստաթղթային փորձաքննության ներկայացնելիս՝ ելնելով անհրաժեշտությունից, հայտատուն ներկայացնում է նաև համապատասխան պետական մարմնի կամ ոլորտային կազմակերպության եզրակացությունը (համաձայնեցումը):</w:t>
      </w:r>
    </w:p>
    <w:p>
      <w:pPr>
        <w:numPr>
          <w:ilvl w:val="0"/>
          <w:numId w:val="6"/>
        </w:numPr>
      </w:pPr>
      <w:r>
        <w:rPr/>
        <w:t xml:space="preserve">Տեխնիկական պայմանները չպետք է հակասեն տեխնիկական կանոնակարգերով սահմանված պահանջներին:»։</w:t>
      </w:r>
    </w:p>
    <w:p>
      <w:pPr/>
      <w:r>
        <w:rPr>
          <w:b w:val="1"/>
          <w:bCs w:val="1"/>
        </w:rPr>
        <w:t xml:space="preserve">Հոդված 17</w:t>
      </w:r>
      <w:r>
        <w:rPr/>
        <w:t xml:space="preserve">․ Օրենքի 16-րդ հոդվածի  3-րդ մասի 1-ին կետում «կանոնակարգերով» բառից հետո լրացնել «կամ նորմատիվ իրավական ակտերով․» բառերը․</w:t>
      </w:r>
    </w:p>
    <w:p>
      <w:pPr/>
      <w:r>
        <w:rPr>
          <w:b w:val="1"/>
          <w:bCs w:val="1"/>
        </w:rPr>
        <w:t xml:space="preserve">Հոդված 18</w:t>
      </w:r>
      <w:r>
        <w:rPr>
          <w:b w:val="1"/>
          <w:bCs w:val="1"/>
        </w:rPr>
        <w:t xml:space="preserve">․</w:t>
      </w:r>
      <w:r>
        <w:rPr/>
        <w:t xml:space="preserve"> Օրենքի 19-րդ հոդվածի՝</w:t>
      </w:r>
    </w:p>
    <w:p>
      <w:pPr/>
      <w:r>
        <w:rPr/>
        <w:t xml:space="preserve">1․ 1-ին մասի՝</w:t>
      </w:r>
    </w:p>
    <w:p>
      <w:pPr>
        <w:numPr>
          <w:ilvl w:val="0"/>
          <w:numId w:val="7"/>
        </w:numPr>
      </w:pPr>
      <w:r>
        <w:rPr/>
        <w:t xml:space="preserve">1-ին կետում «ստանդարտացման ամենամյա պետական» բառերը փոխարինել «պետական ստանդարտացման ամենամյա» բառերով։</w:t>
      </w:r>
    </w:p>
    <w:p>
      <w:pPr>
        <w:numPr>
          <w:ilvl w:val="0"/>
          <w:numId w:val="7"/>
        </w:numPr>
      </w:pPr>
      <w:r>
        <w:rPr/>
        <w:t xml:space="preserve">3-րդ կետում «մուծումը» բառը փոխարինել «վճարումը» բառով։</w:t>
      </w:r>
    </w:p>
    <w:p>
      <w:pPr/>
      <w:r>
        <w:rPr/>
        <w:t xml:space="preserve">2․ 2-րդ մասի 3-րդ կետում «սերտիֆիկացումից» բառը փոխարինել «համապատասխանության գնահատումից» բառով:</w:t>
      </w:r>
    </w:p>
    <w:p>
      <w:pPr/>
      <w:r>
        <w:rPr>
          <w:b w:val="1"/>
          <w:bCs w:val="1"/>
        </w:rPr>
        <w:t xml:space="preserve">Հոդված 19</w:t>
      </w:r>
      <w:r>
        <w:rPr/>
        <w:t xml:space="preserve">. Օրենքի 20-րդ հոդվածի 2-րդ մասը ուժը կորցրած ճանաչել:</w:t>
      </w:r>
    </w:p>
    <w:p>
      <w:pPr/>
      <w:r>
        <w:rPr>
          <w:b w:val="1"/>
          <w:bCs w:val="1"/>
        </w:rPr>
        <w:t xml:space="preserve">Հոդված 20.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33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1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FDD7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A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B1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99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2026-03-31T08:11:56+04:00</dcterms:created>
  <dcterms:modified xsi:type="dcterms:W3CDTF">2026-03-31T08:11:56+04:00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