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ՎԵՐԱԲԵՐՅԱԼ» ՀԱՅԱՍՏԱՆԻ ՀԱՆՐԱՊԵՏՈՒԹՅԱՆ ՕՐԵՆՍԳՐՔՈՒՄ ԼՐԱՑՈՒՄՆԵՐ ԿԱՏԱՐԵԼՈՒ ՄԱՍԻՆ» ԵՎ «ՔԱՂԱՔԱՇԻՆՈՒԹՅԱՆ  ԲՆԱԳԱՎԱՌՈՒՄ  ԻՐԱՎԱԽԱԽՏՈՒՄՆԵՐԻ ՀԱՄԱՐ ՊԱՏԱՍԽԱՆԱՏՎՈՒԹՅԱՆ ՄԱՍԻՆ» ՕՐԵՆՔՈՒՄ ԼՐԱՑՈՒՄՆԵՐ ԿԱՏԱՐԵԼՈՒ ՄԱՍԻՆ» ՀՀ 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«ՎԱՐՉԱԿԱՆ ԻՐԱՎԱԽԱԽՏՈՒՄՆԵՐԻ ՎԵՐԱԲԵՐՅԱԼ» ՀԱՅԱՍՏԱՆԻ ՀԱՆՐԱՊԵՏՈՒԹՅԱՆ ՕՐԵՆՍԳՐՔՈՒՄ  ԼՐԱՑՈՒՄՆԵՐ </w:t>
      </w:r>
    </w:p>
    <w:p>
      <w:pPr>
        <w:jc w:val="center"/>
      </w:pPr>
      <w:r>
        <w:rPr>
          <w:b w:val="1"/>
          <w:bCs w:val="1"/>
        </w:rPr>
        <w:t xml:space="preserve">ԿԱՏԱՐԵԼՈՒ 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 «Վարչական իրավախախտումների վերաբերյալ» Հայաստանի Հանրապետության 1985 թվականի դեկտեմբերի 6-ի օրենսգրքի 154</w:t>
      </w:r>
      <w:r>
        <w:rPr>
          <w:vertAlign w:val="superscript"/>
        </w:rPr>
        <w:t xml:space="preserve">1 </w:t>
      </w:r>
      <w:r>
        <w:rPr/>
        <w:t xml:space="preserve">հոդվածում կատարել հետևյալ լրացումները.</w:t>
      </w:r>
    </w:p>
    <w:p>
      <w:pPr/>
      <w:r>
        <w:rPr/>
        <w:t xml:space="preserve"> Օրենսգրքի 154</w:t>
      </w:r>
      <w:r>
        <w:rPr>
          <w:vertAlign w:val="superscript"/>
        </w:rPr>
        <w:t xml:space="preserve">1</w:t>
      </w:r>
      <w:r>
        <w:rPr/>
        <w:t xml:space="preserve"> հոդվածի վերնագիրն ու  տեքստը՝ «Կառուցապատումը» բառից հետո լրացնել «(այդ թվում քանդումը կամ ապամոնտաժումը)» բառերով:</w:t>
      </w:r>
    </w:p>
    <w:p>
      <w:pPr/>
      <w:r>
        <w:rPr>
          <w:b w:val="1"/>
          <w:bCs w:val="1"/>
        </w:rPr>
        <w:t xml:space="preserve">        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«ՔԱՂԱՔԱՇԻՆՈՒԹՅԱՆ ԲՆԱԳԱՎԱՌՈՒՄ ԻՐԱՎԱԽԱԽՏՈՒՄՆԵՐԻ ՀԱՄԱՐ ՊԱՏԱՍԽԱՆԱՏՎՈՒԹՅԱՆ ՄԱՍԻՆ» ՕՐԵՆՔՈՒՄ ԼՐԱՑՈՒՄՆԵՐ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/>
        <w:t xml:space="preserve">. «Քաղաքաշինության բնագավառում իրավախախտումների համար պատասխանատվության մասին» 1999 թվականի ապրիլի 28-ի ՀՕ-302 օրենքի (այսուհետ՝ Օրենք) 2-րդ հոդվածի «ա)» կետը՝ «շինարարական-մոնտաժային» բառերից հետո, լրացնել «, քանդման կամ ապամոնտաժման»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2-րդ հոդվածի «դ)» կետը՝ «շինարարական-մոնտաժային» բառերից հետո լրացնել «, քանդման կամ ապամոնտաժման»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Օրենքի 4-րդ հոդվածի առաջին նախադասությունը՝ «քաղաքաշինության բնագավառում» բառերից հետո լրացնել «քաղաքաշինական գործունեության (այդ թվում ծրագրային փաստաթղթերի և ճարտարապետաշինարարական  նախագծերի մշակման, ինժեներական հետազննման, փորձաքննության, կառուցման, վերակառուցման, արդիականացման, քանդման կամ ապամոնտաժման, հսկողական ծառայությունների մատուցման)»  բառերով:</w:t>
      </w:r>
    </w:p>
    <w:p>
      <w:pPr/>
      <w:r>
        <w:rPr/>
        <w:t xml:space="preserve">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2026-04-03T18:46:14+04:00</dcterms:created>
  <dcterms:modified xsi:type="dcterms:W3CDTF">2026-04-03T18:46:14+04:00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