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ՆԱԽԱՐԱՐԻ 2020 ԹՎԱԿԱՆԻ ԴԵԿՏԵՄԲԵՐԻ 21-ի «ՀԱՆՐԱԿՐԹԱԿԱՆ ՊԵՏԱԿԱՆ ՈՒՍՈՒՄՆԱԿԱՆ ՀԱՍՏԱՏՈՒԹՅՈՒՆՆԵՐԻ ՄԱՆԿԱՎԱՐԺՆԵՐԻՆ ԵՎ ԴՊՐՈՑԱՀԱՍԱԿ ԵՐԵԽԱՆԵՐԻՆ ՏՐԱՆՍՊՈՐՏԱՅԻՆ ԾԱՌԱՅՈՒԹՅՈՒՆՆԵՐԻ ԴԻՄԱՑ ՓՈԽՀԱՏՈՒՑՄԱՆ ԿԱՐԳԸ ՀԱՍՏԱՏԵԼՈՒ ՄԱՍԻՆ» N 47-Ն ՀՐԱՄԱՆՈՒՄ ՓՈՓՈԽՈՒԹՅՈՒՆՆԵՐ ԵՎ ԼՐԱՑՈՒՄՆԵՐ ԿԱՏԱՐԵԼՈՒ ՄԱՍԻՆ</w:t>
      </w:r>
      <w:bookmarkEnd w:id="0"/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>
              <w:pStyle w:val="Heading4"/>
            </w:pPr>
            <w:r>
              <w:rPr/>
              <w:t xml:space="preserve">ՀԱՅԱՍՏԱՆԻ ՀԱՆՐԱՊԵՏՈՒԹՅԱՆ ԿՐԹՈՒԹՅԱՆ, ԳԻՏՈՒԹՅԱՆ, ՄՇԱԿՈՒՅԹԻ</w:t>
            </w:r>
          </w:p>
          <w:p>
            <w:pPr>
              <w:pStyle w:val="Heading4"/>
            </w:pPr>
            <w:r>
              <w:rPr/>
              <w:t xml:space="preserve"> ԵՎ ՍՊՈՐՏԻ ՆԱԽԱՐԱՐ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ՀՐԱՄԱՆ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No                                                                                                                «       »                             2021 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ԿՐԹՈՒԹՅԱՆ, ԳԻՏՈՒԹՅԱՆ, ՄՇԱԿՈՒՅԹԻ ԵՎ ՍՊՈՐՏԻ ՆԱԽԱՐԱՐԻ 2020 ԹՎԱԿԱՆԻ ԴԵԿՏԵՄԲԵՐԻ 21-ի «ՀԱՆՐԱԿՐԹԱԿԱՆ ՊԵՏԱԿԱՆ ՈՒՍՈՒՄՆԱԿԱՆ ՀԱՍՏԱՏՈՒԹՅՈՒՆՆԵՐԻ ՄԱՆԿԱՎԱՐԺՆԵՐԻՆ ԵՎ ԴՊՐՈՑԱՀԱՍԱԿ ԵՐԵԽԱՆԵՐԻՆ ՏՐԱՆՍՊՈՐՏԱՅԻՆ ԾԱՌԱՅՈՒԹՅՈՒՆՆԵՐԻ ԴԻՄԱՑ ՓՈԽՀԱՏՈՒՑՄԱՆ ԿԱՐԳԸ ՀԱՍՏԱՏԵԼՈՒ ՄԱՍԻՆ» </w:t>
      </w:r>
      <w:r>
        <w:rPr>
          <w:b w:val="1"/>
          <w:bCs w:val="1"/>
        </w:rPr>
        <w:t xml:space="preserve">N 4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 ՀՐԱՄԱՆՈՒՄ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ՀՀ օրենքի 33-րդ և 34-րդ հոդվածները՝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նախարարի 2020 թվականի դեկտեմբերի 21-ի «Հանրակրթական պետական ուսումնական հաստատությունների մանկավարժներին և դպրոցահասակ երեխաներին տրանսպորտային ծառայությունների դիմաց փոխհատուցման կարգը հաստատելու մասին» N 47-Ն հրամանի հավելվածում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Հրամանով հաստատված հավելվածի 2-րդ կետի 2-րդ ենթակետը «լեզվային առանձնահատկությունները» բառերից հետո լրացնել «, ինչպես նաև ավագ դպրոցներում հոսքային և ենթահոսքային կրթության առկաությունը» բառերով.</w:t>
      </w:r>
    </w:p>
    <w:p>
      <w:pPr>
        <w:numPr>
          <w:ilvl w:val="0"/>
          <w:numId w:val="3"/>
        </w:numPr>
      </w:pPr>
      <w:r>
        <w:rPr/>
        <w:t xml:space="preserve">Հրամանով հաստատված հավելվածը լրացնել հետևյալ բովանդակությամբ նոր կետով.</w:t>
      </w:r>
    </w:p>
    <w:p>
      <w:pPr/>
      <w:r>
        <w:rPr/>
        <w:t xml:space="preserve">«2.1. Այն հաստատությունները, որոնք աշակերտների և (կամ)  մանկավարժների ուղեփոխադրման նպատակով իրենց հաշվեկշռում ունեն տրանսպորտային միջոցներ և ՀՀ պետական բյուջեից ստանում են վառելիքի և (կամ) վարորդի աշխատավարձի և (կամ) այլ տրանսպորտային ծախսերի գծով փոխհատուցում, չեն հանդիսանում սույն կարգի 1-ին կետում նշված միջոցառման շահառու:»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Հրամանով հաստատված հավելվածի 4-րդ կետի 3-րդ ենթակետը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«3) միկրոավտոբուսային և ավտոբուսային երթուղիների բացակայության դեպքում՝ յուրաքանչյուր կմ-ի համար 25 ՀՀ դրամ, բայց ոչ պակաս քան 200 ՀՀ դրամը (հաշվարկված երկու ուղղությամբ) յուրաքանչյուր ներկա ստացած օրվա համար,»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Հրամանով հաստատված հավելվածի 4-րդ կետը լրացնել հետևյալ բովանդակությամբ նոր ենթակետով.</w:t>
      </w:r>
    </w:p>
    <w:p>
      <w:pPr/>
      <w:r>
        <w:rPr/>
        <w:t xml:space="preserve"> </w:t>
      </w:r>
    </w:p>
    <w:p>
      <w:pPr/>
      <w:r>
        <w:rPr/>
        <w:t xml:space="preserve">«4) տվյալ բնակավայրից տվյալ դպրոց երթևեկող սույն կարգի 2-րդ կետում ընդգրկված ուսուցիչների և դպրոցահասակ երեխաների թիվը 4 և դրանից պակաս լինելու դեպքում՝  ոչ պակաս քան 1000 ՀՀ դրամը (հաշվարկված երկու ուղղությամբ) յուրաքանչյուր ներկա ստացած օրվա համար՝ հավասար չափերով բաշխված այդ ուսուցիչների և դպրոցահասակ երեխաների միջև։»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Հրամանով հաստատված հավելվածը լրացնել հետևյալ բովանդակությամբ նոր կետով.</w:t>
      </w:r>
    </w:p>
    <w:p>
      <w:pPr/>
      <w:r>
        <w:rPr/>
        <w:t xml:space="preserve"> </w:t>
      </w:r>
    </w:p>
    <w:p>
      <w:pPr/>
      <w:r>
        <w:rPr/>
        <w:t xml:space="preserve">«4.1. Սույն կարգի 4-րդ կետի 3-րդ և 4-րդ ենթակետերի համաձայն հաշվարկված սակագների միջև տարբերության առկայության դեպքում կիրառվում է ուսուցիչների և աշակերտների համար նախընտրելի տարբերակը:»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Հրամանով հաստատված հավելվածի 6-րդ կետը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«6. Ուսումնական հաստատությունը մինչև յուրաքանչյուր տարվա հունվարի 20-ը ըստ պատկանելիության կառավարման լիազոր մարմին է ներկայացնում տվյալ տարվա ընթացքում սույն կարգին համապատասխան փոխհատուցում ստացող անձանց մասին տեղեկատվություն՝ Ձև 1-ին համապատասխանև, իսկ մինչև սեպտեմբերի 20-ը՝ տվյալ կիսամյակի ընթացքում սույն կարգին համապատասխան փոխհատուցում ստացող անձանց մասին ճշտված տեղեկատվություն՝ նույն ձևաչափով, սակայն նշելով միայն հունվարին ներկայացրած տվյալների փոփոխությունը և/կամ լրացումը:»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Հրամանով հաստատված հավելվածի 7-րդ կետը «5-օրյա ժամկետում» բառերից առաջ լրացնել «ամփոփված տեղեկատվությունը» բառերով.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Հրամանով հաստատված հավելվածի 10-րդ կետը «վարչությունը» բառից հետո լրացնել «Նախարարության ենթակայության հաստատություններից ստացված և» բառերով.</w:t>
      </w:r>
    </w:p>
    <w:p>
      <w:pPr>
        <w:numPr>
          <w:ilvl w:val="0"/>
          <w:numId w:val="9"/>
        </w:numPr>
      </w:pPr>
      <w:r>
        <w:rPr/>
        <w:t xml:space="preserve">Հրամանով հաստատված հավելվածը լրացնել հետևյալ բովանդակությամբ նոր կետով.</w:t>
      </w:r>
    </w:p>
    <w:p>
      <w:pPr/>
      <w:r>
        <w:rPr/>
        <w:t xml:space="preserve"> </w:t>
      </w:r>
    </w:p>
    <w:p>
      <w:pPr/>
      <w:r>
        <w:rPr/>
        <w:t xml:space="preserve">«10.1. Նախարարության ֆինանսաբյուջետային վարչությունը մարզպետարաններից ստացված և սույն կարգի 8-րդ կետում նշված ցուցակների վերաբերյալ առարկություններ ունենալու դեպքում ներկայացնում է իր առարկությունները մարզպետարաններին, և մարզպետարանը պետք է հինգօրյա ժամկետում լրամշակի ցուցակները և ներկայացնի նախարարություն:»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Հրամանով հաստատված հավելվածի 11-րդ կետում «ամիս» և «ամսվա» բառերը փոխարինել համապատասխանաբար «եռամսյակ» և «եռամսյակի» բառերով, իսկ «Ձև 1» բառերը՝ «Ձև 2» բառերով.</w:t>
      </w:r>
    </w:p>
    <w:p>
      <w:pPr>
        <w:numPr>
          <w:ilvl w:val="0"/>
          <w:numId w:val="10"/>
        </w:numPr>
      </w:pPr>
      <w:r>
        <w:rPr/>
        <w:t xml:space="preserve">Հրամանով հաստատված հավելվածի 12-րդ կետում «ամենամսյա» բառը փոխարինել «եռամսյա կտրվածքով» բառերով.</w:t>
      </w:r>
    </w:p>
    <w:p>
      <w:pPr>
        <w:numPr>
          <w:ilvl w:val="0"/>
          <w:numId w:val="10"/>
        </w:numPr>
      </w:pPr>
      <w:r>
        <w:rPr/>
        <w:t xml:space="preserve">Հրամանով հաստատված հավելվածի 13-րդ կետում «ամիս», «ամսվա» և «ամենամսյա» բառերը փոխարինել համապատասխանաբար «եռամսյակ», «եռամսյակի» և «եռամսյա կտրվածքով» բառերով.</w:t>
      </w:r>
    </w:p>
    <w:p>
      <w:pPr>
        <w:numPr>
          <w:ilvl w:val="0"/>
          <w:numId w:val="10"/>
        </w:numPr>
      </w:pPr>
      <w:r>
        <w:rPr/>
        <w:t xml:space="preserve">Հրամանով հաստատված հավելվածը լրացնել հետևյալ բովանդակությամբ նոր կետով.</w:t>
      </w:r>
    </w:p>
    <w:p>
      <w:pPr/>
      <w:r>
        <w:rPr/>
        <w:t xml:space="preserve"> </w:t>
      </w:r>
    </w:p>
    <w:p>
      <w:pPr/>
      <w:r>
        <w:rPr/>
        <w:t xml:space="preserve">«14.1. Դպրոցի շենքի հիմնանորոգման/վերակառուցման կամ նորի կառուցման դեպքում շենքի ապամոնտաժման պատճառով այլ բնակավայրում տեղակայված դպրոցում ուսումնական գործընթացը կազմակերպելում համար 14-րդ կետի կիրառման շրջանակներում ձեռքբերվող ուղեփոխադրման ծառայությունների արժեքը մինչև տվյալ դպրոցի շենքի շահագործման հանձնելը հաշվարկվում է փոխադրման նպատակով իրականացված մրցույթի արդյունքում ձևավորված գնի հիման վրա՝ համաձայնեցնելով նախարարության հետ:»</w:t>
      </w:r>
    </w:p>
    <w:p>
      <w:pPr>
        <w:numPr>
          <w:ilvl w:val="0"/>
          <w:numId w:val="11"/>
        </w:numPr>
      </w:pPr>
      <w:r>
        <w:rPr/>
        <w:t xml:space="preserve">Հրամանով հաստատված Ձև 1-ը շարադրել նոր խմբագրությամբ՝ համաձայն Հավելված 1-ի:</w:t>
      </w:r>
    </w:p>
    <w:p>
      <w:pPr>
        <w:numPr>
          <w:ilvl w:val="0"/>
          <w:numId w:val="11"/>
        </w:numPr>
      </w:pPr>
      <w:r>
        <w:rPr/>
        <w:t xml:space="preserve">Հրամանը լրացնել Ձև 2-ով՝ համաձայն Հավելված 2-ի: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ՆԱԽԱՐԱՐ                                            Վ. ԴՈՒՄԱՆՅԱՆ</w:t>
      </w:r>
    </w:p>
    <w:p>
      <w:pPr/>
      <w:r>
        <w:rPr/>
        <w:t xml:space="preserve">                                            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 1</w:t>
      </w:r>
    </w:p>
    <w:p>
      <w:pPr/>
      <w:r>
        <w:rPr/>
        <w:t xml:space="preserve">ՀՀ կրթության, գիտության, մշակույթի և սպորտի  նախարարի</w:t>
      </w:r>
    </w:p>
    <w:p>
      <w:pPr/>
      <w:r>
        <w:rPr/>
        <w:t xml:space="preserve">___ ____________________ 2021 թ. </w:t>
      </w:r>
    </w:p>
    <w:p>
      <w:pPr/>
      <w:r>
        <w:rPr/>
        <w:t xml:space="preserve">N _____________Ն      հրամանի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ՁԵՎ 1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ՏԵՂԵԿԱՏՎՈՒԹՅՈՒՆ</w:t>
      </w:r>
    </w:p>
    <w:p>
      <w:pPr/>
      <w:r>
        <w:rPr>
          <w:b w:val="1"/>
          <w:bCs w:val="1"/>
        </w:rPr>
        <w:t xml:space="preserve">ՏՎՅԱԼ ՏԱՐՎԱ ԸՆԹԱՑՔՈՒՄ ԿԱՐԳԻՆ ՀԱՄԱՊԱՏԱՍԽԱՆ ՓՈԽՀԱՏՈՒՑՈՒՄ ՍՏԱՑՈՂ ԱՆՁԱՆՑ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tbl>
      <w:tblGrid>
        <w:gridCol w:w="930" w:type="dxa"/>
        <w:gridCol w:w="4110" w:type="dxa"/>
        <w:gridCol w:w="2235" w:type="dxa"/>
        <w:gridCol w:w="2790" w:type="dxa"/>
        <w:gridCol w:w="3315" w:type="dxa"/>
        <w:gridCol w:w="4065" w:type="dxa"/>
        <w:gridCol w:w="2670" w:type="dxa"/>
        <w:gridCol w:w="3000" w:type="dxa"/>
        <w:gridCol w:w="2430" w:type="dxa"/>
      </w:tblGrid>
      <w:tblPr>
        <w:tblW w:w="25545" w:type="dxa"/>
        <w:tblLayout w:type="autofit"/>
      </w:tblPr>
      <w:tr>
        <w:trPr/>
        <w:tc>
          <w:tcPr>
            <w:tcW w:w="93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Աշակերտի անունը, ազգանունը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Դասարանը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Փաստացի բնակության վայրը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Հեռավորությունը հաստատությունից /կմ/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Կարգի 4-րդ և 5-րդ կետերով հաշվարկված գումարը (հաշվարկված երկու ուղղությամբ` յուրաքանչյուր ներկա ստացած օրվա համար)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Ուսումնական պլանով հաստատված օրերի թիվը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Փոխհատուցման ենթակա գումարը՝ հազ. դրամ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Այլ նշումներ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….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11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54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tbl>
      <w:tblGrid>
        <w:gridCol w:w="960" w:type="dxa"/>
        <w:gridCol w:w="1875" w:type="dxa"/>
        <w:gridCol w:w="2235" w:type="dxa"/>
        <w:gridCol w:w="1725" w:type="dxa"/>
        <w:gridCol w:w="3510" w:type="dxa"/>
        <w:gridCol w:w="2805" w:type="dxa"/>
        <w:gridCol w:w="3405" w:type="dxa"/>
        <w:gridCol w:w="4065" w:type="dxa"/>
        <w:gridCol w:w="2985" w:type="dxa"/>
        <w:gridCol w:w="3090" w:type="dxa"/>
        <w:gridCol w:w="1800" w:type="dxa"/>
      </w:tblGrid>
      <w:tblPr>
        <w:tblW w:w="25545" w:type="dxa"/>
        <w:tblLayout w:type="autofit"/>
      </w:tblPr>
      <w:tr>
        <w:trPr/>
        <w:tc>
          <w:tcPr>
            <w:tcW w:w="93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Մանկավարժի անունը, ազգանունը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Դրույքը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Տվյալ հաստատությունում տվյալ առարկայի միակ ուսուցիչ լինելու վերաբերյալ տեղեկատվություն (նշել «այո» կամ «ոչ», «այո»-ի դեպքում նշեկ նաև դասավանդվող առարկան)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Փաստացի բնակության վայրը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Հեռավորությունը հաստատությունից /կմ/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Կարգի 4-րդ և 5-րդ կետերով հաշվարկված գումարը (հաշվարկված երկու ուղղությամբ` յուրաքանչյուր ներկա ստացած օրվա համար)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Դասավանդման օրերի թիվը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Փոխհատուցման ենթակա գումարը՝ հազ. դրամ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Այլ նշումներ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….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41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0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888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38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</w:t>
            </w:r>
          </w:p>
        </w:tc>
      </w:tr>
    </w:tbl>
    <w:tbl>
      <w:tblGrid>
        <w:gridCol w:w="6705" w:type="dxa"/>
        <w:gridCol w:w="6030" w:type="dxa"/>
        <w:gridCol w:w="6210" w:type="dxa"/>
      </w:tblGrid>
      <w:tblPr>
        <w:tblW w:w="0" w:type="auto"/>
        <w:tblLayout w:type="autofit"/>
      </w:tblP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ՏՆՕՐԵՆ՝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Անուն, ազգանունը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ստորագրությունը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ԳԼԽԱՎՈՐ ՀԱՇՎԱՊԱՀ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________________________________________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Անուն ազգանունը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ստորագրությունը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_________________20 ____________թ․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Կ.Տ.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Հավելված  2</w:t>
      </w:r>
    </w:p>
    <w:p>
      <w:pPr/>
      <w:r>
        <w:rPr/>
        <w:t xml:space="preserve">ՀՀ կրթության, գիտության, մշակույթի և սպորտի  նախարարի</w:t>
      </w:r>
    </w:p>
    <w:p>
      <w:pPr/>
      <w:r>
        <w:rPr/>
        <w:t xml:space="preserve">___ ____________________ 2021 թ. </w:t>
      </w:r>
    </w:p>
    <w:p>
      <w:pPr/>
      <w:r>
        <w:rPr/>
        <w:t xml:space="preserve">N _____________Ն      հրամանի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ՁԵՎ 2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ՀԱՇՎԵՏՎՈՒԹՅՈՒՆ</w:t>
      </w:r>
    </w:p>
    <w:p>
      <w:pPr/>
      <w:r>
        <w:rPr>
          <w:b w:val="1"/>
          <w:bCs w:val="1"/>
        </w:rPr>
        <w:t xml:space="preserve">ՀԱՆՐԱԿՐԹԱԿԱՆ ՊԵՏԱԿԱՆ ՈՒՍՈՒՄՆԱԿԱՆ ՀԱՍՏԱՏՈՒԹՅՈՒՆՆԵՐԻ ԿՈՂՄԻՑ ՆԵՐԿԱՅԱՑՎՈՂ ՆԱԽՈՐԴ ԱՄՍՎԱ ՓԱՍՏԱՑԻ ՀԱՃԱԽՈՒՄՆԵՐԻ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tbl>
      <w:tblGrid>
        <w:gridCol w:w="930" w:type="dxa"/>
        <w:gridCol w:w="4110" w:type="dxa"/>
        <w:gridCol w:w="2235" w:type="dxa"/>
        <w:gridCol w:w="2790" w:type="dxa"/>
        <w:gridCol w:w="3315" w:type="dxa"/>
        <w:gridCol w:w="4065" w:type="dxa"/>
        <w:gridCol w:w="2670" w:type="dxa"/>
        <w:gridCol w:w="3000" w:type="dxa"/>
        <w:gridCol w:w="2430" w:type="dxa"/>
      </w:tblGrid>
      <w:tblPr>
        <w:tblW w:w="25545" w:type="dxa"/>
        <w:tblLayout w:type="autofit"/>
      </w:tblPr>
      <w:tr>
        <w:trPr/>
        <w:tc>
          <w:tcPr>
            <w:tcW w:w="93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Աշակերտի անունը, ազգանունը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Դասարանը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Փաստացի բնակության վայրը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Հեռավորությունը հաստատությունից /կմ/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Կարգի 4-րդ և 5-րդ կետերով հաշվարկված գումարը (հաշվարկված երկու ուղղությամբ` յուրաքանչյուր ներկա ստացած օրվա համար)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Հաշվետու եռամսյակում փաստացի հաճախած օրերի թիվը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Փոխհատուցման ենթակա գումարը՝ հազ. դրամ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Այլ նշումներ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….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11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54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tbl>
      <w:tblGrid>
        <w:gridCol w:w="930" w:type="dxa"/>
        <w:gridCol w:w="4110" w:type="dxa"/>
        <w:gridCol w:w="1725" w:type="dxa"/>
        <w:gridCol w:w="2805" w:type="dxa"/>
        <w:gridCol w:w="2265" w:type="dxa"/>
        <w:gridCol w:w="4065" w:type="dxa"/>
        <w:gridCol w:w="2670" w:type="dxa"/>
        <w:gridCol w:w="2640" w:type="dxa"/>
        <w:gridCol w:w="4320" w:type="dxa"/>
      </w:tblGrid>
      <w:tblPr>
        <w:tblW w:w="25545" w:type="dxa"/>
        <w:tblLayout w:type="autofit"/>
      </w:tblPr>
      <w:tr>
        <w:trPr/>
        <w:tc>
          <w:tcPr>
            <w:tcW w:w="93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Մանկավարժի անունը, ազգանունը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Դրույքը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Փաստացի բնակության վայրը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Հեռավորությունը հաստատությունից /կմ/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Կարգի 4-րդ և 5-րդ կետերով հաշվարկված գումարը (հաշվարկված երկու ուղղությամբ` յուրաքանչյուր ներկա ստացած օրվա համար)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Հաշվետու եռամսյակում փաստացի հաճախած օրերի թիվը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Փոխհատուցման ենթակա գումարը՝ հազ. դրամ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Այլ նշումներ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….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57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696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</w:tbl>
    <w:tbl>
      <w:tblGrid>
        <w:gridCol w:w="6705" w:type="dxa"/>
        <w:gridCol w:w="6030" w:type="dxa"/>
        <w:gridCol w:w="6210" w:type="dxa"/>
      </w:tblGrid>
      <w:tblPr>
        <w:tblW w:w="0" w:type="auto"/>
        <w:tblLayout w:type="autofit"/>
      </w:tblP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ՏՆՕՐԵՆ՝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Անուն, ազգանունը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ստորագրությունը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ԳԼԽԱՎՈՐ ՀԱՇՎԱՊԱՀ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________________________________________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Անուն ազգանունը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ստորագրությունը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_________________20 ____________թ․</w:t>
            </w:r>
          </w:p>
        </w:tc>
      </w:tr>
      <w:tr>
        <w:trPr/>
        <w:tc>
          <w:tcPr>
            <w:tcW w:w="6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Կ.Տ.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3945" w:type="dxa"/>
        <w:gridCol w:w="3555" w:type="dxa"/>
        <w:gridCol w:w="3660" w:type="dxa"/>
      </w:tblGrid>
      <w:tblPr>
        <w:tblW w:w="0" w:type="auto"/>
        <w:tblLayout w:type="autofit"/>
      </w:tblPr>
      <w:tr>
        <w:trPr/>
        <w:tc>
          <w:tcPr>
            <w:tcW w:w="39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ՏՆՕՐԵՆ՝</w:t>
            </w:r>
          </w:p>
        </w:tc>
        <w:tc>
          <w:tcPr>
            <w:tcW w:w="35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</w:t>
            </w:r>
          </w:p>
        </w:tc>
      </w:tr>
      <w:tr>
        <w:trPr/>
        <w:tc>
          <w:tcPr>
            <w:tcW w:w="3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55" w:type="dxa"/>
            <w:noWrap/>
          </w:tcPr>
          <w:p>
            <w:pPr/>
            <w:r>
              <w:rPr/>
              <w:t xml:space="preserve">Անուն, ազգանունը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ստորագրությունը</w:t>
            </w:r>
          </w:p>
        </w:tc>
      </w:tr>
      <w:tr>
        <w:trPr/>
        <w:tc>
          <w:tcPr>
            <w:tcW w:w="3945" w:type="dxa"/>
            <w:noWrap/>
          </w:tcPr>
          <w:p>
            <w:pPr/>
            <w:r>
              <w:rPr/>
              <w:t xml:space="preserve">ԳԼԽԱՎՈՐ ՀԱՇՎԱՊԱՀ</w:t>
            </w:r>
          </w:p>
        </w:tc>
        <w:tc>
          <w:tcPr>
            <w:tcW w:w="35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________________________________________</w:t>
            </w:r>
          </w:p>
        </w:tc>
      </w:tr>
      <w:tr>
        <w:trPr/>
        <w:tc>
          <w:tcPr>
            <w:tcW w:w="3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55" w:type="dxa"/>
            <w:noWrap/>
          </w:tcPr>
          <w:p>
            <w:pPr/>
            <w:r>
              <w:rPr/>
              <w:t xml:space="preserve">Անուն ազգանունը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ստորագրությունը</w:t>
            </w:r>
          </w:p>
        </w:tc>
      </w:tr>
      <w:tr>
        <w:trPr/>
        <w:tc>
          <w:tcPr>
            <w:tcW w:w="3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_________________20 ____________թ․</w:t>
            </w:r>
          </w:p>
        </w:tc>
      </w:tr>
      <w:tr>
        <w:trPr/>
        <w:tc>
          <w:tcPr>
            <w:tcW w:w="3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Կ.Տ.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DCF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88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B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D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6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5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A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6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C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CC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E0F2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2026-03-31T09:14:07+04:00</dcterms:created>
  <dcterms:modified xsi:type="dcterms:W3CDTF">2026-03-31T09:14:07+04:00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