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ԴԵԿՏԵՄԲԵՐԻ 3-Ի N 1994-Ն ՈՐՈՇՄԱՆ ՄԵՋ ՓՈՓՈԽՈՒԹՅՈՒՆՆԵՐ ԵՎ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2021 թվականի N</w:t>
      </w:r>
    </w:p>
    <w:p>
      <w:pPr>
        <w:jc w:val="center"/>
      </w:pP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ԱՆՐԱՊԵՏՈՒԹՅԱՆ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ԴԵԿՏԵՄԲԵՐԻ</w:t>
      </w:r>
      <w:r>
        <w:rPr>
          <w:b w:val="1"/>
          <w:bCs w:val="1"/>
        </w:rPr>
        <w:t xml:space="preserve"> 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1994-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Ղեկավարվելով «Նորմատիվ իրավական ակտերի մասին» օրենքի 33-րդ, 34-րդ և 37-րդ հոդվածների 1-ին մասերի պահանջներով` Հայաստանի Հանրապետության կառավարությունը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դեկտեմբերի 3-ի Հայաստանի Հանրապետությունում ընդհանուր օգտագործման ավտոմոբիլային տրանսպորտով ուղևորների կանոնավոր փոխադրումներ իրականացնող կազմակերպություններ և անհատ ձեռնարկատերեր ընտրելու մրցույթ անցկացնելու կարգը հաստատելու, Հայաստանի Հանրապետության կառավարության 2001 թվականի օգոստոսի 16-ի N 762 և 2007 թվականի հունիսի 21-ի N 819-ն որոշումներն ուժը կորցրած ճանաչելու մասին N 1994-Ն որոշման 1-ին կետով հաստատված կարգում (այսուհետ` կարգ) կատարել հետևյալ փոփոխությունները և լրացումը.</w:t>
      </w:r>
    </w:p>
    <w:p>
      <w:pPr/>
      <w:r>
        <w:rPr/>
        <w:t xml:space="preserve">   1)  կարգի 22-րդ կետի սեփականության իրավունքով ձեռք բերվող ավտոբուսների ընդհանուր արժեքի 100 տոկոս գումարի չափով երաշխիք՝ համաձայն N 13 ձևի, բառերը հանել.</w:t>
      </w:r>
    </w:p>
    <w:p>
      <w:pPr/>
      <w:r>
        <w:rPr/>
        <w:t xml:space="preserve">   2)   կարգը լրացնել նոր՝ հետևյալ բովանդակությամբ 22.1 կետով.</w:t>
      </w:r>
    </w:p>
    <w:p>
      <w:pPr/>
      <w:r>
        <w:rPr/>
        <w:t xml:space="preserve">     22.1. Սույն կարգի 22-րդ կետով նախատեսված դեպքում, կազմակերպությունը երթուղային ցանցը կազմակերպող մարմնի տրամադրած հաշվեհամարին է փոխանցում երթուղիները սպասարկելու մրցույթ անցկացնելու մասին հայտարարությամբ սահմանված քանակով ավտոբուսների ընդհանուր արժեքի 1,5 տոկոսին համարժեք գումար (այսուհետ` գումար), որը  երթուղային ցանցը կազմակերպող մարմնի հետ սպասարկման պայմանագիր կնքելուց հետո երեք աշխատանքային օրվա ընթացքում փոխանցվում է N 12 ձև-ում նշված հաշվեհամարին:</w:t>
      </w:r>
    </w:p>
    <w:p>
      <w:pPr/>
      <w:r>
        <w:rPr/>
        <w:t xml:space="preserve">      Գումարը երթուղային ցանցը կազմակերպող մարմնի տրամադրած հաշվեհամարին պետք է փոխանցվի մինչև սույն կարգի 34-րդ կետով սահմանված ժամկետը:</w:t>
      </w:r>
    </w:p>
    <w:p>
      <w:pPr/>
      <w:r>
        <w:rPr/>
        <w:t xml:space="preserve">      Մրցույթին մասնակցելու իրավունք չստացած կամ մրցույթը չհաղթող կազմակերպությունների գումարը փոխանցվում է N 12 ձև-ում նշված հաշվեհամարին մրցույթի ամփոփիչ նիստից հետո երեք աշխատանքային օրվա ընթացքում:.</w:t>
      </w:r>
    </w:p>
    <w:p>
      <w:pPr/>
      <w:r>
        <w:rPr/>
        <w:t xml:space="preserve">   3) կարգի 41-րդ կետի աղյուսակի ԱՎՏՈԲՈՒՍ բաժնի 2-րդ կետում 2 թիվը փոխարինել 3 թվով.</w:t>
      </w:r>
    </w:p>
    <w:p>
      <w:pPr/>
      <w:r>
        <w:rPr/>
        <w:t xml:space="preserve">4)   կարգի Ձև 12-ը շարադրել հետևյալ խմբագրությամբ՝</w:t>
      </w:r>
    </w:p>
    <w:p>
      <w:pPr/>
      <w:r>
        <w:rPr/>
        <w:t xml:space="preserve"> </w:t>
      </w:r>
    </w:p>
    <w:p>
      <w:pPr/>
      <w:r>
        <w:rPr/>
        <w:t xml:space="preserve"></w:t>
      </w:r>
      <w:r>
        <w:rPr>
          <w:b w:val="1"/>
          <w:bCs w:val="1"/>
          <w:u w:val="single"/>
        </w:rPr>
        <w:t xml:space="preserve">Ձև</w:t>
      </w:r>
      <w:r>
        <w:rPr>
          <w:b w:val="1"/>
          <w:bCs w:val="1"/>
          <w:u w:val="single"/>
        </w:rPr>
        <w:t xml:space="preserve"> N 12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 - </w:t>
      </w:r>
      <w:r>
        <w:rPr>
          <w:b w:val="1"/>
          <w:bCs w:val="1"/>
        </w:rPr>
        <w:t xml:space="preserve">Պ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Տ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Վ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Թ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ՕԳՏԱԳՈՐԾՄԱՆ</w:t>
      </w:r>
      <w:r>
        <w:rPr/>
        <w:t xml:space="preserve"> </w:t>
      </w:r>
      <w:r>
        <w:rPr>
          <w:b w:val="1"/>
          <w:bCs w:val="1"/>
        </w:rPr>
        <w:t xml:space="preserve">ԱՎՏՈՄՈԲԻԼԱՅԻՆ</w:t>
      </w:r>
      <w:r>
        <w:rPr/>
        <w:t xml:space="preserve"> </w:t>
      </w:r>
      <w:r>
        <w:rPr>
          <w:b w:val="1"/>
          <w:bCs w:val="1"/>
        </w:rPr>
        <w:t xml:space="preserve">ՏՐԱՆՍՊՈՐՏՈՎ</w:t>
      </w:r>
      <w:r>
        <w:rPr/>
        <w:t xml:space="preserve"> </w:t>
      </w:r>
      <w:r>
        <w:rPr>
          <w:b w:val="1"/>
          <w:bCs w:val="1"/>
        </w:rPr>
        <w:t xml:space="preserve">ՈՒՂԵՎՈՐՆԵՐԻ</w:t>
      </w:r>
      <w:r>
        <w:rPr/>
        <w:t xml:space="preserve"> </w:t>
      </w:r>
      <w:r>
        <w:rPr>
          <w:b w:val="1"/>
          <w:bCs w:val="1"/>
        </w:rPr>
        <w:t xml:space="preserve">ԿԱՆՈՆԱՎՈՐ</w:t>
      </w:r>
      <w:r>
        <w:rPr/>
        <w:t xml:space="preserve"> </w:t>
      </w:r>
      <w:r>
        <w:rPr>
          <w:b w:val="1"/>
          <w:bCs w:val="1"/>
        </w:rPr>
        <w:t xml:space="preserve">ՓՈԽԱԴՐՈՒՄՆԵՐ</w:t>
      </w:r>
      <w:r>
        <w:rPr/>
        <w:t xml:space="preserve"> </w:t>
      </w:r>
      <w:r>
        <w:rPr>
          <w:b w:val="1"/>
          <w:bCs w:val="1"/>
        </w:rPr>
        <w:t xml:space="preserve">ԻՐԱԿԱՆԱՑՆՈՂ</w:t>
      </w:r>
      <w:r>
        <w:rPr/>
        <w:t xml:space="preserve"> </w:t>
      </w:r>
      <w:r>
        <w:rPr>
          <w:b w:val="1"/>
          <w:bCs w:val="1"/>
        </w:rPr>
        <w:t xml:space="preserve">ԿԱԶՄԱԿԵՐՊՈՒԹՅՈՒՆՆԵՐ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ԱՆՀԱՏ</w:t>
      </w:r>
      <w:r>
        <w:rPr/>
        <w:t xml:space="preserve"> </w:t>
      </w:r>
      <w:r>
        <w:rPr>
          <w:b w:val="1"/>
          <w:bCs w:val="1"/>
        </w:rPr>
        <w:t xml:space="preserve">ՁԵՌՆԱՐԿԱՏԵՐԵՐ</w:t>
      </w:r>
      <w:r>
        <w:rPr/>
        <w:t xml:space="preserve"> </w:t>
      </w:r>
      <w:r>
        <w:rPr>
          <w:b w:val="1"/>
          <w:bCs w:val="1"/>
        </w:rPr>
        <w:t xml:space="preserve">ԸՆՏՐԵԼՈՒ</w:t>
      </w:r>
      <w:r>
        <w:rPr/>
        <w:t xml:space="preserve"> </w:t>
      </w:r>
      <w:r>
        <w:rPr>
          <w:b w:val="1"/>
          <w:bCs w:val="1"/>
        </w:rPr>
        <w:t xml:space="preserve">ՄՐՑՈՒՅԹ</w:t>
      </w:r>
      <w:r>
        <w:rPr/>
        <w:t xml:space="preserve"> </w:t>
      </w:r>
      <w:r>
        <w:rPr>
          <w:b w:val="1"/>
          <w:bCs w:val="1"/>
        </w:rPr>
        <w:t xml:space="preserve">ԱՆՑԿԱՑՆԵԼՈՒ</w:t>
      </w:r>
    </w:p>
    <w:p>
      <w:pPr/>
      <w:r>
        <w:rPr/>
        <w:t xml:space="preserve"> </w:t>
      </w:r>
    </w:p>
    <w:tbl>
      <w:tblGrid>
        <w:gridCol w:w="10590" w:type="dxa"/>
      </w:tblGrid>
      <w:tblPr>
        <w:tblW w:w="10620" w:type="dxa"/>
        <w:tblLayout w:type="autofit"/>
      </w:tblPr>
      <w:tr>
        <w:trPr/>
        <w:tc>
          <w:tcPr>
            <w:tcW w:w="10590" w:type="dxa"/>
            <w:noWrap/>
          </w:tcPr>
          <w:p>
            <w:pPr/>
            <w:r>
              <w:rPr/>
              <w:t xml:space="preserve">Հայտատու ______________________________________________________________________________</w:t>
            </w:r>
          </w:p>
          <w:p>
            <w:pPr/>
            <w:r>
              <w:rPr/>
              <w:t xml:space="preserve">(կազմակերպության անվանումը (անհատ ձեռնարկատիրոջ անունը, ազգանունը),</w:t>
            </w:r>
          </w:p>
          <w:p>
            <w:pPr/>
            <w:r>
              <w:rPr/>
              <w:t xml:space="preserve">գտնվելու վայրը (բնակության վայրը), հեռախոuահամարը, էլեկտրոնային հասցեն)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Խնդրում եմ թույլատրել մասնակցելու 20   թ. ----------------- կայանալիք ավտոբուսային</w:t>
            </w:r>
          </w:p>
          <w:p>
            <w:pPr/>
            <w:r>
              <w:rPr/>
              <w:t xml:space="preserve">____________________________ մրցույթին:</w:t>
            </w:r>
          </w:p>
          <w:p>
            <w:pPr/>
            <w:r>
              <w:rPr/>
              <w:t xml:space="preserve">(երթուղու (երթուղիների) անվանումը, համարը)</w:t>
            </w:r>
          </w:p>
          <w:p>
            <w:pPr/>
            <w:r>
              <w:rPr/>
              <w:t xml:space="preserve">Պարտավորվում եմ ըստ երթուղային ցանցը կազմակերպող մարմնի հետ կնքված ժամանակացույցի, ձեռք բերել երթուղիները սպասարկելու մրցույթ անցկացնելու մասին հայտարարությամբ սահմանված անհրաժեշտ քանակով ավտոբուսներ:</w:t>
            </w:r>
          </w:p>
          <w:p>
            <w:pPr/>
            <w:r>
              <w:rPr/>
              <w:t xml:space="preserve"> 1. Ավտոբուսների մասին տվյալները՝</w:t>
            </w:r>
          </w:p>
          <w:p>
            <w:pPr/>
            <w:r>
              <w:rPr/>
              <w:t xml:space="preserve"> </w:t>
            </w:r>
          </w:p>
          <w:tbl>
            <w:tblGrid>
              <w:gridCol w:w="9345" w:type="dxa"/>
              <w:gridCol w:w="2595" w:type="dxa"/>
              <w:gridCol w:w="2970" w:type="dxa"/>
              <w:gridCol w:w="2835" w:type="dxa"/>
            </w:tblGrid>
            <w:tblPr>
              <w:tblW w:w="9345" w:type="dxa"/>
              <w:tblLayout w:type="autofit"/>
            </w:tblPr>
            <w:tr>
              <w:trPr/>
              <w:tc>
                <w:tcPr>
                  <w:tcW w:w="9345" w:type="dxa"/>
                  <w:noWrap/>
                </w:tcPr>
                <w:p>
                  <w:pPr/>
                  <w:r>
                    <w:rPr/>
                    <w:t xml:space="preserve">NN</w:t>
                  </w:r>
                </w:p>
                <w:p>
                  <w:pPr/>
                  <w:r>
                    <w:rPr/>
                    <w:t xml:space="preserve">ը/կ</w:t>
                  </w:r>
                </w:p>
              </w:tc>
              <w:tc>
                <w:tcPr>
                  <w:tcW w:w="2595" w:type="dxa"/>
                  <w:noWrap/>
                </w:tcPr>
                <w:p>
                  <w:pPr/>
                  <w:r>
                    <w:rPr/>
                    <w:t xml:space="preserve">Մակնիշ</w:t>
                  </w:r>
                </w:p>
              </w:tc>
              <w:tc>
                <w:tcPr>
                  <w:tcW w:w="2970" w:type="dxa"/>
                  <w:noWrap/>
                </w:tcPr>
                <w:p>
                  <w:pPr/>
                  <w:r>
                    <w:rPr/>
                    <w:t xml:space="preserve">Թողարկման </w:t>
                  </w:r>
                  <w:br/>
                  <w:r>
                    <w:rPr/>
                    <w:t xml:space="preserve"> տարեթիվ</w:t>
                  </w:r>
                </w:p>
              </w:tc>
              <w:tc>
                <w:tcPr>
                  <w:tcW w:w="2835" w:type="dxa"/>
                  <w:noWrap/>
                </w:tcPr>
                <w:p>
                  <w:pPr/>
                  <w:r>
                    <w:rPr/>
                    <w:t xml:space="preserve">Քանակ</w:t>
                  </w:r>
                </w:p>
              </w:tc>
            </w:tr>
            <w:tr>
              <w:trPr/>
              <w:tc>
                <w:tcPr>
                  <w:tcW w:w="9345" w:type="dxa"/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tcW w:w="259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7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3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9345" w:type="dxa"/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tcW w:w="259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7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3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tcW w:w="9345" w:type="dxa"/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tcW w:w="259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970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2835" w:type="dxa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2. Լրացուցիչ տեղեկություններ` _____________________________________________________</w:t>
            </w:r>
          </w:p>
          <w:p>
            <w:pPr/>
            <w:r>
              <w:rPr/>
              <w:t xml:space="preserve">________________________________________________________</w:t>
            </w:r>
          </w:p>
          <w:p>
            <w:pPr/>
            <w:r>
              <w:rPr/>
              <w:t xml:space="preserve">   Նախապեu ծանոթացել եմ Հայաստանի Հանրապետության ավտոմոբիլային տրանսպորտի</w:t>
            </w:r>
          </w:p>
          <w:p>
            <w:pPr/>
            <w:r>
              <w:rPr/>
              <w:t xml:space="preserve">     բնագավառի օրենսդրության պահանջներին և պարտավորվում եմ  դրանք կատարելը:</w:t>
            </w:r>
          </w:p>
          <w:p>
            <w:pPr/>
            <w:r>
              <w:rPr/>
              <w:t xml:space="preserve">    Համաձայն եմ երթուղային ցանցը կազմակերպող մարմնի ծանուցումները  որպես</w:t>
            </w:r>
          </w:p>
          <w:p>
            <w:pPr/>
            <w:r>
              <w:rPr/>
              <w:t xml:space="preserve">    պաշտոնական ծանուցում ստանալ   իմ  ներկայացրած էլեկտրոնային հասցեով:</w:t>
            </w:r>
          </w:p>
          <w:p>
            <w:pPr/>
            <w:r>
              <w:rPr/>
              <w:t xml:space="preserve">    Գումարի փոխանցումը խնդրում եմ կատարել ------------- հաշվեհամարին:</w:t>
            </w:r>
          </w:p>
          <w:p>
            <w:pPr/>
            <w:r>
              <w:rPr/>
              <w:t xml:space="preserve">Կից ներկայացնում եմ.</w:t>
            </w:r>
          </w:p>
          <w:p>
            <w:pPr/>
            <w:r>
              <w:rPr/>
              <w:t xml:space="preserve">     Ավտոբուսներ արտադրող  գործարանի պաշտոնական ներկայացուցչի տրամադրած՝</w:t>
            </w:r>
          </w:p>
          <w:p>
            <w:pPr/>
            <w:r>
              <w:rPr/>
              <w:t xml:space="preserve">     ավտոբուսների տեխնիկական բնութագրի և գնի վերաբերյալ տեղեկություն, ինչպես նաև</w:t>
            </w:r>
          </w:p>
          <w:p>
            <w:pPr/>
            <w:r>
              <w:rPr/>
              <w:t xml:space="preserve">     մատակարարման ժամկետները սահմանող փաստաթուղթ:</w:t>
            </w:r>
          </w:p>
          <w:p>
            <w:pPr/>
            <w:r>
              <w:rPr/>
              <w:t xml:space="preserve">     Ներկայացված փաuտաթղթերի իuկությունը հավաuտում եմ: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 Հայտատու __________________                ______________________________________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 (ստորագրությունը)                                  (անուն, ազգանունը)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_____ ____________________  20   թ.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 5) ուժը կորցրած  ճանաչել կարգի Ձև 13-ը: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A7D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135D9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2026-03-31T19:23:49+04:00</dcterms:created>
  <dcterms:modified xsi:type="dcterms:W3CDTF">2026-03-31T19:23:49+04:00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