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2006 ԹՎԱԿԱՆԻ ՀՈԿՏԵՄԲԵՐԻ  19-Ի N 1560-Ն ՈՐՈՇՄԱՆ ՄԵՋ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 ___________ 2021 թվականի N ______-Ն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2006 ԹՎԱԿԱՆԻ ՀՈԿՏԵՄԲԵՐԻ  19-Ի N 1560-Ն ՈՐՈՇՄԱՆ ՄԵՋ ԼՐԱՑՈՒՄՆԵՐ ԿԱՏԱՐԵԼՈՒ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ընդունելով՝ «Նորմատիվ իրավական ակտերի մասին» Հայաստանի Հանրապետության օրենքի 34-րդ հոդվածի 1-ին մասը՝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2006 թվականի հոկտեմբերի 19-ի «</w:t>
      </w:r>
      <w:r>
        <w:rPr>
          <w:b w:val="1"/>
          <w:bCs w:val="1"/>
        </w:rPr>
        <w:t xml:space="preserve">Մսի և մսամթերքի տեխնիկական կանոնակարգը հաստատելու մասին</w:t>
      </w:r>
      <w:r>
        <w:rPr>
          <w:b w:val="1"/>
          <w:bCs w:val="1"/>
        </w:rPr>
        <w:t xml:space="preserve">» N 1560-Ն </w:t>
      </w:r>
      <w:r>
        <w:rPr/>
        <w:t xml:space="preserve">որոշման (այսուհետ՝ Որոշում) մեջ կատարել հետևյալ լրացումը.</w:t>
      </w:r>
    </w:p>
    <w:p>
      <w:pPr/>
      <w:r>
        <w:rPr/>
        <w:t xml:space="preserve">«1) Որոշման հավելվածի «Մսի և մսամթերքի արտադրությանը ներկայացվող պահանջները» բաժինը լրացնել հետևյալ բովանդակությամբ՝ 28-րդ կետով.</w:t>
      </w:r>
    </w:p>
    <w:p>
      <w:pPr/>
      <w:r>
        <w:rPr/>
        <w:t xml:space="preserve">«Թռչնամսի հալեցման ժամանակ անջատված խոնավության զանգվածային բաժինը չպետք է գերազանցի 4% -ը:»: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հրապարակումից մեկ ամիս հետո: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67D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10E8A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2026-04-03T20:35:45+04:00</dcterms:created>
  <dcterms:modified xsi:type="dcterms:W3CDTF">2026-04-03T20:35:45+04:00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