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2013 թվականի հուլիսի 25-ի N796-Ն որոշման մեջ փոփոխություն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«_____»  «_____» 2021 թվականի N _________- 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2013 ԹՎԱԿԱՆԻ ՀՈՒԼԻՍԻ 25-Ի N 796-Ն ՈՐՈՇՄԱՆ ՄԵՋ ՓՈՓՈԽՈՒԹՅՈՒՆ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հոդվածներով՝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2013 թվականի հուլիսի 25-ի «Այլընտրանքային աշխատանքային ծառայություն անցնելու վայրերի (կազմակերպությունների) և այլընտրանքային աշխատանքային ծառայության ընթացքում կատարվող աշխատանքների ցանկերը հաստատելու, ինչպես նաև Հայաստանի Հանրապետության կառավարության 2004 թվականի հունիսի 25-ի N 940-Ն որոշման մեջ լրացումներ և փոփոխություններ կատարելու մասին» N 796-Ն որոշմամբ սահմանված N 1 հավելվածի 42-րդ կետում ««Մաքուր Չարենցավան» ՀՈԱԿ» բառերը փոխարինել «Չարենցավանի համայնքապետարանի աշխատակազմ» բառերով։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>
        <w:jc w:val="both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          ՀԱՅԱՍՏԱՆԻ ՀԱՆՐԱՊԵՏՈՒԹՅԱՆ</w:t>
      </w:r>
    </w:p>
    <w:p>
      <w:pPr/>
      <w:r>
        <w:rPr/>
        <w:t xml:space="preserve">                                           ՎԱՐՉԱՊԵՏ                                                                      Ն.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ՏԵՂԵԿԱՆՔ</w:t>
      </w:r>
    </w:p>
    <w:p>
      <w:pPr>
        <w:jc w:val="both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2013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ՀՈՒԼԻՍԻ</w:t>
      </w:r>
      <w:r>
        <w:rPr>
          <w:b w:val="1"/>
          <w:bCs w:val="1"/>
        </w:rPr>
        <w:t xml:space="preserve"> 25-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796-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</w:t>
      </w:r>
    </w:p>
    <w:p>
      <w:pPr>
        <w:jc w:val="both"/>
      </w:pPr>
      <w:r>
        <w:rPr>
          <w:b w:val="1"/>
          <w:bCs w:val="1"/>
        </w:rPr>
        <w:t xml:space="preserve">ՀՀ ԿԱՌԱՎԱՐՈՒԹՅԱՆ ՈՐՈՇՄԱՆ ՆԱԽԱԳԾԻ</w:t>
      </w:r>
      <w:r>
        <w:rPr/>
        <w:t xml:space="preserve"> </w:t>
      </w:r>
      <w:r>
        <w:rPr>
          <w:b w:val="1"/>
          <w:bCs w:val="1"/>
        </w:rPr>
        <w:t xml:space="preserve">ԸՆԴՈՒՆՄԱՆ</w:t>
      </w:r>
      <w:r>
        <w:rPr/>
        <w:t xml:space="preserve"> </w:t>
      </w:r>
      <w:r>
        <w:rPr>
          <w:b w:val="1"/>
          <w:bCs w:val="1"/>
        </w:rPr>
        <w:t xml:space="preserve">ԱՌՆՉՈՒԹՅԱՄԲ</w:t>
      </w:r>
      <w:r>
        <w:rPr/>
        <w:t xml:space="preserve"> </w:t>
      </w:r>
      <w:r>
        <w:rPr>
          <w:b w:val="1"/>
          <w:bCs w:val="1"/>
        </w:rPr>
        <w:t xml:space="preserve">ԸՆԴՈՒՆՎԵԼԻՔ</w:t>
      </w:r>
      <w:r>
        <w:rPr/>
        <w:t xml:space="preserve"> </w:t>
      </w:r>
      <w:r>
        <w:rPr>
          <w:b w:val="1"/>
          <w:bCs w:val="1"/>
        </w:rPr>
        <w:t xml:space="preserve">ԱՅԼ</w:t>
      </w:r>
      <w:r>
        <w:rPr/>
        <w:t xml:space="preserve"> </w:t>
      </w:r>
      <w:r>
        <w:rPr>
          <w:b w:val="1"/>
          <w:bCs w:val="1"/>
        </w:rPr>
        <w:t xml:space="preserve">ԻՐԱՎԱԿԱՆ</w:t>
      </w:r>
      <w:r>
        <w:rPr/>
        <w:t xml:space="preserve"> </w:t>
      </w:r>
      <w:r>
        <w:rPr>
          <w:b w:val="1"/>
          <w:bCs w:val="1"/>
        </w:rPr>
        <w:t xml:space="preserve">ԱԿՏԵՐԻ</w:t>
      </w:r>
      <w:r>
        <w:rPr/>
        <w:t xml:space="preserve"> </w:t>
      </w:r>
      <w:r>
        <w:rPr>
          <w:b w:val="1"/>
          <w:bCs w:val="1"/>
        </w:rPr>
        <w:t xml:space="preserve">ՆԱԽԱԳԾԵՐԻ</w:t>
      </w:r>
      <w:r>
        <w:rPr/>
        <w:t xml:space="preserve"> </w:t>
      </w:r>
      <w:r>
        <w:rPr>
          <w:b w:val="1"/>
          <w:bCs w:val="1"/>
        </w:rPr>
        <w:t xml:space="preserve">ԿԱՄ</w:t>
      </w:r>
      <w:r>
        <w:rPr/>
        <w:t xml:space="preserve"> </w:t>
      </w:r>
      <w:r>
        <w:rPr>
          <w:b w:val="1"/>
          <w:bCs w:val="1"/>
        </w:rPr>
        <w:t xml:space="preserve">ԴՐԱՆՑ</w:t>
      </w:r>
      <w:r>
        <w:rPr/>
        <w:t xml:space="preserve"> </w:t>
      </w:r>
      <w:r>
        <w:rPr>
          <w:b w:val="1"/>
          <w:bCs w:val="1"/>
        </w:rPr>
        <w:t xml:space="preserve">ԸՆԴՈՒՆՄԱՆ</w:t>
      </w:r>
      <w:r>
        <w:rPr/>
        <w:t xml:space="preserve"> </w:t>
      </w:r>
      <w:r>
        <w:rPr>
          <w:b w:val="1"/>
          <w:bCs w:val="1"/>
        </w:rPr>
        <w:t xml:space="preserve">ԱՆՀՐԱԺԵՇՏՈՒԹՅԱՆ</w:t>
      </w:r>
      <w:r>
        <w:rPr/>
        <w:t xml:space="preserve"> </w:t>
      </w:r>
      <w:r>
        <w:rPr>
          <w:b w:val="1"/>
          <w:bCs w:val="1"/>
        </w:rPr>
        <w:t xml:space="preserve">ԲԱՑԱԿԱՅՈՒԹՅԱՆ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both"/>
      </w:pPr>
      <w:r>
        <w:rPr/>
        <w:t xml:space="preserve">«Հայաստանի Հանրապետության կառավարության 2013 թվականի հուլիսի 25-ի «Այլընտրանքային աշխատանքային ծառայություն անցնելու վայրերի (կազմակերպությունների) և այլընտրանքային աշխատանքային ծառայության ընթացքում կատարվող աշխատանքների ցանկերը հաստատելու, ինչպես նաև Հայաստանի Հանրապետության կառավարության 2004 թվականի հունիսի 25-ի N 940-Ն որոշման մեջ լրացումներ և փոփոխություններ կատարելու մասին» N 796-Ն որոշման մեջ փոփոխություն կատարելու մասին» ՀՀ կառավարության որոշման նախագծի ընդունման առնչությամբ այլ իրավական ակտերում փոփոխություններ և /կամ լրացումներ կատարելու անհրաժեշտություն չկա: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ՏԵՂԵԿԱՆՔ</w:t>
      </w:r>
    </w:p>
    <w:p>
      <w:pPr>
        <w:jc w:val="both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2013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ՀՈՒԼԻՍԻ</w:t>
      </w:r>
      <w:r>
        <w:rPr>
          <w:b w:val="1"/>
          <w:bCs w:val="1"/>
        </w:rPr>
        <w:t xml:space="preserve"> 25-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796-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</w:t>
      </w:r>
    </w:p>
    <w:p>
      <w:pPr>
        <w:jc w:val="both"/>
      </w:pPr>
      <w:r>
        <w:rPr>
          <w:b w:val="1"/>
          <w:bCs w:val="1"/>
        </w:rPr>
        <w:t xml:space="preserve">ՀՀ ԿԱՌԱՎԱՐՈՒԹՅԱՆ ՈՐՈՇՄԱՆ ՆԱԽԱԳԾԻ</w:t>
      </w:r>
      <w:r>
        <w:rPr/>
        <w:t xml:space="preserve"> </w:t>
      </w:r>
      <w:r>
        <w:rPr>
          <w:b w:val="1"/>
          <w:bCs w:val="1"/>
        </w:rPr>
        <w:t xml:space="preserve">ԸՆԴՈՒՆՄԱՆ</w:t>
      </w:r>
      <w:r>
        <w:rPr/>
        <w:t xml:space="preserve"> </w:t>
      </w:r>
      <w:r>
        <w:rPr>
          <w:b w:val="1"/>
          <w:bCs w:val="1"/>
        </w:rPr>
        <w:t xml:space="preserve">ԿԱՊԱԿՑՈՒԹՅԱՄԲ ՊԵՏԱԿԱՆ ԲՅՈՒՋԵՈՒՄ ԿԱՄ</w:t>
      </w:r>
      <w:r>
        <w:rPr>
          <w:b w:val="1"/>
          <w:bCs w:val="1"/>
        </w:rPr>
        <w:t xml:space="preserve"> ՏԵՂԱԿԱՆ ԻՆՔՆԱԿԱՌԱՎԱՐՄԱՆ ՄԱՐՄԻՆՆԵՐԻ ԲՅՈՒՋԵՆԵՐՈՒՄ ԾԱԽՍԵՐԻ ԵՎ ԵԿԱՄՈՒՏՆԵՐԻ ԷԱԿԱՆ ԱՎԵԼԱՑՈՒՄՆԵՐԻ ԿԱՄ ՆՎԱԶԵՑՈՒՄՆԵՐԻ ՄԱՍԻՆ</w:t>
      </w:r>
    </w:p>
    <w:p>
      <w:pPr>
        <w:jc w:val="both"/>
      </w:pPr>
      <w:r>
        <w:rPr>
          <w:b w:val="1"/>
          <w:bCs w:val="1"/>
        </w:rPr>
        <w:t xml:space="preserve"> </w:t>
      </w:r>
      <w:r>
        <w:rPr/>
        <w:t xml:space="preserve">Հայաստանի Հանրապետության կառավարության որոշման նախագծի ընդունման դեպքում պետական կամ տեղական ինքնակառավարման մարմինների բյուջեներում եկամուտների և ծախսերի էական ավելացման կամ նվազեցման անհրաժեշտություն չի առաջանում։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6A2A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2026-03-31T15:54:31+04:00</dcterms:created>
  <dcterms:modified xsi:type="dcterms:W3CDTF">2026-03-31T15:54:31+04:00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