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ապրիլի 19-ի N 496-Ն որոշման մեջ լրացումներ կատարելու մասին» ՀՀ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2021 թվականի ______ N__-Ն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496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ապրիլի 19-ի «Պետական վճարումների էլեկտրոնային համակարգի ներդրման և գործարկման մասին» N 496-Ն որոշման (այսուհետ՝ Որոշում) մեջ կատարել հետևյալ լրացումները.</w:t>
      </w:r>
    </w:p>
    <w:p>
      <w:pPr/>
      <w:r>
        <w:rPr/>
        <w:t xml:space="preserve">       1)Որոշման մեջ 1-ին կետից հետո լրացնել հետևյալ բովանդակությամբ1-րդ կետով․</w:t>
      </w:r>
    </w:p>
    <w:p>
      <w:pPr/>
      <w:r>
        <w:rPr/>
        <w:t xml:space="preserve">«1.1․ Եվրասիական տնտեսական միության մաքսային օրենսգրքի, ՀՀ հարկային օրենսգրքի,  «Մաքսային կարգավորման մասին» ՀՀ օրենքի և «Պետական տուրքի մասին» ՀՀ օրենքի համաձայն մաքսային մարմիններին վճարման ենթակա մաքսատուրքի, ավելացված արժեքի հարկի, ակցիզային հարկի, մաքսային գործառնությունների իրականացման համար գանձվող պետական տուրքի, հատուկ, հակագնագցման ու փոխհատուցման տուրքերի, բնապահպանական հարկի և ճանապարհային հարկի, ինչպես նաև դրանց նկատմամբ հաշվարկված տոկոսների ու տույժերի, մաքսային կանոնների խախտումների համար առաջացած տուգանքների (այսուհետ՝ Վճարներ) իրավաբանական և ֆիզիկական անձանց վճարման պարտավորությունը համարվում է կատարված նաև այն դեպքում, երբ դրանց վճարումն իրականացվել է պետական վճարումների էլեկտրոնային համակարգով։</w:t>
      </w:r>
    </w:p>
    <w:p>
      <w:pPr/>
      <w:r>
        <w:rPr/>
        <w:t xml:space="preserve">       2)Որոշման 2-րդ կետում «կամ տեղական տուրքի» բառերից հետո լրացնել «կամ Վճարների» բառերը։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սույն որոշմամբ սահմանված գործառնությունների իրականացման համար անհրաժեշտ էլեկտրոնային համակարգի գործարկման օրվանից, բայց ոչ ուշ, քան 2021 թվականի մարտի 1-ը: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2DF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89C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2026-04-03T18:56:30+04:00</dcterms:created>
  <dcterms:modified xsi:type="dcterms:W3CDTF">2026-04-03T18:56:30+04:00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