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ԱԲՈՎՅԱՆ ՀԱՄԱՅՆՔԻ 2021 ԹՎԱԿԱՆԻ ԲՅՈՒՋԵՆ ՀԱՍՏԱՏԵԼՈՒ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ԱԲՈՎՅԱՆ ՀԱՄԱՅՆՔԻ ԱՎԱԳԱՆԻ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  <w:r>
        <w:rPr/>
        <w:t xml:space="preserve">  </w:t>
      </w:r>
      <w:br/>
      <w:r>
        <w:rPr>
          <w:b w:val="1"/>
          <w:bCs w:val="1"/>
        </w:rPr>
        <w:t xml:space="preserve"> </w:t>
      </w:r>
      <w:br/>
      <w:r>
        <w:rPr/>
        <w:t xml:space="preserve">  ------  դեկտեմբերի 2020 թվականի N ___  - Ն</w:t>
      </w:r>
    </w:p>
    <w:p>
      <w:pPr>
        <w:jc w:val="center"/>
      </w:pPr>
      <w:r>
        <w:rPr>
          <w:b w:val="1"/>
          <w:bCs w:val="1"/>
        </w:rPr>
        <w:t xml:space="preserve">ԱԲՈՎՅԱՆ ՀԱՄԱՅՆՔԻ 2021 ԹՎԱԿԱՆԻ ԲՅՈՒՋԵՆ ՀԱՍՏԱՏԵԼՈՒ ՄԱՍԻՆ</w:t>
      </w:r>
    </w:p>
    <w:p>
      <w:pPr/>
      <w:r>
        <w:rPr/>
        <w:t xml:space="preserve">Համաձայն «Տեղական ինքնակառավարման մասին» օրենքի 18-րդ հոդվածի 1-ին մասի 5-րդ կետի և «Հայաստանի Հանրապետության բյուջետային համակարգի մասին»  օրենքի 32-րդ հոդվածի, 33-րդ հոդվածի 3-րդ մասի, Աբովյան համայնքի ավագանին  </w:t>
      </w:r>
      <w:r>
        <w:rPr>
          <w:b w:val="1"/>
          <w:bCs w:val="1"/>
        </w:rPr>
        <w:t xml:space="preserve">ո ր ո շ ու մ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է`        </w:t>
      </w:r>
      <w:br/>
      <w:r>
        <w:rPr>
          <w:b w:val="1"/>
          <w:bCs w:val="1"/>
        </w:rPr>
        <w:t xml:space="preserve"> </w:t>
      </w:r>
      <w:r>
        <w:rPr/>
        <w:t xml:space="preserve">1. Հաստատել Աբովյան համայնքի 2021 թվականի բյուջեն՝        </w:t>
      </w:r>
      <w:br/>
      <w:r>
        <w:rPr/>
        <w:t xml:space="preserve"> 1) եկամուտների գծով` 1 893 694.3 հազար դրամ.          </w:t>
      </w:r>
      <w:br/>
      <w:r>
        <w:rPr/>
        <w:t xml:space="preserve"> 2) ծախսերի գծով` 1 893 694.3  հազար դրամ.     </w:t>
      </w:r>
      <w:br/>
      <w:r>
        <w:rPr/>
        <w:t xml:space="preserve"> 3) դեֆիցիտը (պակասուրդը)` 0.0 հազար դրամ:    </w:t>
      </w:r>
      <w:br/>
      <w:r>
        <w:rPr/>
        <w:t xml:space="preserve"> 2. Աբովյան համայնքի բյուջեի դեֆիցիտի (պակասուրդի) ֆինանսավորմանն ուղղել տարեսկզբի ազատ մնացորդը` 0.0 հազար դրամ:  </w:t>
      </w:r>
      <w:br/>
      <w:r>
        <w:rPr/>
        <w:t xml:space="preserve"> 3. Հաստատել համայնքի բյուջեի եկամուտներն ըստ առանձին եկամտատեսակների` համաձայն հավելված 1-ի:       </w:t>
      </w:r>
      <w:br/>
      <w:r>
        <w:rPr/>
        <w:t xml:space="preserve"> 4. Հաստատել համայնքի բյուջեի ծախսերն ըստ գործառնական դասակարգման` համաձայն հավելված 2-ի:       </w:t>
      </w:r>
      <w:br/>
      <w:r>
        <w:rPr/>
        <w:t xml:space="preserve"> 5. Հաստատել համայնքի բյուջեի ծախսերն ըստ տնտեսագիտական դասակարգման` համաձայն հավելված 3-ի:        </w:t>
      </w:r>
      <w:br/>
      <w:r>
        <w:rPr/>
        <w:t xml:space="preserve"> 6. Հաստատել համայնքի բյուջեի հավելուրդը` համաձայն հավելված 4-ի:     </w:t>
      </w:r>
      <w:br/>
      <w:r>
        <w:rPr/>
        <w:t xml:space="preserve"> 7. Հաստատել համայնքի բյուջեի դեֆիցիտի (պակասուրդի) ֆինանսավորման աղբյուրները` համաձայն հավելված 5-ի:        </w:t>
      </w:r>
      <w:br/>
      <w:r>
        <w:rPr/>
        <w:t xml:space="preserve"> 8. Հաստատել համայնքի բյուջեի ծախսերն ըստ գործառնական և տնտեսագիտական դասակարգման` համաձայն հավելված  6-ի:         </w:t>
      </w:r>
      <w:br/>
      <w:r>
        <w:rPr/>
        <w:t xml:space="preserve"> 9. Թույլատրել համայնքի ղեկավարին համայնքի բյուջեի կատարման ընթացքում կատարել վերաբաշխումներ, որոնց հանրագումարը չպետք է գերազանցի սույն որոշմամբ հաստատված չափաքանակների 15 %-ը:         </w:t>
      </w:r>
      <w:br/>
      <w:r>
        <w:rPr/>
        <w:t xml:space="preserve"> 10.  Սույն որոշումն ուժի մեջ է մտնում պաշտոնական  հրապարակմանը հաջորդող օրվանից։</w:t>
      </w:r>
    </w:p>
    <w:p>
      <w:pPr/>
      <w:r>
        <w:rPr/>
        <w:t xml:space="preserve"> </w:t>
      </w:r>
    </w:p>
    <w:p>
      <w:pPr>
        <w:jc w:val="center"/>
      </w:pPr>
      <w:br/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ՀԱՄԱՅՆՔԻ ՂԵԿԱՎԱՐ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ՎԱՀԱԳՆ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ԳԵՎՈՐԳՅԱՆ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2026-03-31T01:40:53+04:00</dcterms:created>
  <dcterms:modified xsi:type="dcterms:W3CDTF">2026-03-31T01:40:53+04:00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