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«ՏԵՂԱԿԱՆ ԻՆՔՆԱԿԱՌԱՎԱՐՄԱՆ ՄԱՍԻՆ» ՀԱՅԱՍՏԱՆԻ ՀԱՆՐԱՊԵՏՈՒԹՅԱՆ ՕՐԵՆՔՈՒՄ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ՏԵՂԱԿԱՆ ԻՆՔՆԱԿԱՌԱՎԱՐՄԱՆ 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br/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/>
        <w:t xml:space="preserve">. «</w:t>
      </w:r>
      <w:r>
        <w:rPr>
          <w:b w:val="1"/>
          <w:bCs w:val="1"/>
        </w:rPr>
        <w:t xml:space="preserve">Տ</w:t>
      </w:r>
      <w:r>
        <w:rPr/>
        <w:t xml:space="preserve">եղական ինքնակառավարման մասին» 2002 թվականի մայիսի 6-ի ՀՕ-337 օրենքի 45-րդ հոդվածի 1-ին մասի 8-րդ կետում նավթային գազերի բառերը փոխարինել նավթային կամ ածխաջրածնային գազերի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քսաներորդ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2026-03-31T09:12:59+04:00</dcterms:created>
  <dcterms:modified xsi:type="dcterms:W3CDTF">2026-03-31T09:12:59+04:00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