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2019 ԹՎԱԿԱՆԻ ՄԱՅՍԻ 30-Ի   N 642-Ն  ՈՐՈՇՄԱՆ ՄԵՋ ՓՈՓՈԽՈՒԹՅՈՒՆՆԵՐ ԵՎ ԼՐԱՑՈՒՄՆԵՐ ԿԱՏԱՐԵԼՈՒ ՄԱՍԻՆ</w:t>
      </w:r>
      <w:bookmarkEnd w:id="0"/>
    </w:p>
    <w:p>
      <w:pPr/>
      <w:r>
        <w:rPr/>
        <w:t xml:space="preserve">Հիմք ընդունելով «Նորմատիվ իրավական ակտերի մասին» ՀՀ օրենքի 34-րդ հոդվածը`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2019 թվականի մայիսի 30-ի «Բնակչության սոցիալական կամ հատուկ խմբերի և այն հիվանդությունների ցանկերը, որոնց դեպքում դեղերը շահառուներին հատկացվում են դրանց արժեքի լրիվ կամ մասնակի փոխհատուցմամբ, ինչպես նաև այդ բնակչության սոցիալական կամ հատուկ խմբերի ցանկում ընդգրկված շահառուներին Հայաստանի Հանրապետության առողջապահության նախարարության և առողջության առաջնային պահպանման ծառայություններ մատուցող բժշկական կազմակերպությունների միջոցով դեղերի հատկացման և փոխհատուցման կարգը սահմանելու և Հայաստանի Հանրապետության կառավարության 2006 թվականի նոյեմբերի 23-ի N 1717-Ն որոշումն ուժը կորցրած ճանաչելու մասին» N 642-Ն որոշման (այսուհետ` որոշում) մեջ կատարել հետևյալ փոփոխությունները և լրացումները.</w:t>
      </w:r>
    </w:p>
    <w:p>
      <w:pPr>
        <w:numPr>
          <w:ilvl w:val="0"/>
          <w:numId w:val="3"/>
        </w:numPr>
      </w:pPr>
      <w:r>
        <w:rPr/>
        <w:t xml:space="preserve">Որոշման N 1 հավելվածի 1-ին կետի 9-րդ ենթակետում 30.01 բառերը փոխարինել 28.01 բառերով:</w:t>
      </w:r>
    </w:p>
    <w:p>
      <w:pPr>
        <w:numPr>
          <w:ilvl w:val="0"/>
          <w:numId w:val="3"/>
        </w:numPr>
      </w:pPr>
      <w:r>
        <w:rPr/>
        <w:t xml:space="preserve">      2. Սույն որոշումը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A766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ACEE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2026-04-06T21:31:22+04:00</dcterms:created>
  <dcterms:modified xsi:type="dcterms:W3CDTF">2026-04-06T21:31:22+04:00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