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Հայաստանի Հանրապետության տարածքից բացակայելու հանգամանքը և ժամանակահատվածը ստուգելու, օտարերկրյա ֆիզիկական անձին՝ մշտական բնակության համար Հայաստանի Հանրապետություն տեղափոխված անձ ճանաչող փաստաթուղթ տրամադրելու կարգերը սահմանելու և Հայաստանի Հանրապետության կառավարության 2015 թվականի դեկտեմբերի 3-ի N 1461-Ն որոշումն ուժը կորցրած ճանաչելու մասին» Հայաստանի Հանրապետության կառավարության որոշման նախագիծը</w:t>
      </w:r>
      <w:bookmarkEnd w:id="0"/>
    </w:p>
    <w:p>
      <w:pPr>
        <w:jc w:val="end"/>
      </w:pPr>
      <w:r>
        <w:rPr>
          <w:u w:val="single"/>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_________________ 20___ թվականի N ______-Ն</w:t>
      </w:r>
    </w:p>
    <w:p>
      <w:pPr/>
      <w:r>
        <w:rPr/>
        <w:t xml:space="preserve"> </w:t>
      </w:r>
    </w:p>
    <w:p>
      <w:pPr/>
      <w:r>
        <w:rPr/>
        <w:t xml:space="preserve"> </w:t>
      </w:r>
    </w:p>
    <w:p>
      <w:pPr/>
      <w:r>
        <w:rPr/>
        <w:t xml:space="preserve">ՀԱՅԱՍՏԱՆԻ ՀԱՆՐԱՊԵՏՈՒԹՅՈՒՆ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ՀԱՅԱՍՏԱՆԻ ՀԱՆՐԱՊԵՏՈՒԹՅԱՆ ՏԱՐԱԾՔԻՑ ԲԱՑԱԿԱՅԵԼՈՒ ՀԱՆԳԱՄԱՆՔԸ ԵՎ ԺԱՄԱՆԱԿԱՀԱՏՎԱԾԸ ՍՏՈՒԳԵԼՈՒ, ՕՏԱՐԵՐԿՐՅԱ ՖԻԶԻԿԱԿԱՆ ԱՆՁԻՆ՝ ՄՇՏԱԿԱՆ ԲՆԱԿՈՒԹՅԱՆ ՀԱՄԱՐ ՀԱՅԱՍՏԱՆԻ ՀԱՆՐԱՊԵՏՈՒԹՅՈՒՆ ՏԵՂԱՓՈԽՎԱԾ ԱՆՁ ՃԱՆԱՉՈՂ ՓԱՍՏԱԹՈՒՂԹ ՏՐԱՄԱԴՐԵԼՈՒ ԿԱՐԳԵՐԸ ՍԱՀՄԱՆԵԼՈՒ ԵՎ ՀԱՅԱՍՏԱՆԻ ՀԱՆՐԱՊԵՏՈՒԹՅԱՆ ԿԱՌԱՎԱՐՈՒԹՅԱՆ 2015 ԹՎԱԿԱՆԻ ԴԵԿՏԵՄԲԵՐԻ 3-Ի N 1461-Ն ՈՐՈՇՈՒՄՆ ՈՒԺԸ ԿՈՐՑՐԱԾ ՃԱՆԱՉԵԼՈՒ ՄԱՍԻՆ</w:t>
      </w:r>
    </w:p>
    <w:p>
      <w:pPr/>
      <w:r>
        <w:rPr/>
        <w:t xml:space="preserve"> </w:t>
      </w:r>
    </w:p>
    <w:p>
      <w:pPr/>
      <w:r>
        <w:rPr/>
        <w:t xml:space="preserve"> </w:t>
      </w:r>
    </w:p>
    <w:p>
      <w:pPr/>
      <w:r>
        <w:rPr/>
        <w:t xml:space="preserve">Ղեկավարվելով «Մաքսային կարգավորման մասին» Հայաստանի Հանրապետության օրենքի  249.1 հոդվածի 6-րդ մասով Հայաստանի Հանրապետության կառավարությունը որոշում է.</w:t>
      </w:r>
    </w:p>
    <w:p>
      <w:pPr>
        <w:numPr>
          <w:ilvl w:val="0"/>
          <w:numId w:val="2"/>
        </w:numPr>
      </w:pPr>
      <w:r>
        <w:rPr/>
        <w:t xml:space="preserve">Սահմանել՝</w:t>
      </w:r>
    </w:p>
    <w:p>
      <w:pPr/>
      <w:r>
        <w:rPr/>
        <w:t xml:space="preserve">        1) Հայաստանի Հանրապետություն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կարգը՝ համաձայն հավելված N 1-ի,</w:t>
      </w:r>
      <w:br/>
      <w:r>
        <w:rPr/>
        <w:t xml:space="preserve">        2) Հայաստանի Հանրապետության տարածքից բացակայելու հանգամանքը և ժամանակահատվածը ստուգելու, օտարերկրյա ֆիզիկական անձին՝ մշտական բնակության համար Հայաստանի Հանրապետություն տեղափոխված անձ ճանաչող փաստաթուղթ տրամադրելու կարգը՝ համաձայն հավելված N 2-ի:</w:t>
      </w:r>
    </w:p>
    <w:p>
      <w:pPr>
        <w:numPr>
          <w:ilvl w:val="0"/>
          <w:numId w:val="3"/>
        </w:numPr>
      </w:pPr>
      <w:r>
        <w:rPr/>
        <w:t xml:space="preserve">3. Ուժը կորցրած ճանաչել Հայաստանի Հանրապետության կառավարության 2015 թվականի դեկտեմբերի 3-ի «Հայաստանի Հանրապետություն մշտական բնակության ժամանող ֆիզիկական անձանց համար Հայաստանի Հանրապետության օրենսդրությամբ սահմանված արտոնության կիրառման կարգը սահմանելու մասին» N 1461-Ն որոշումը։</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tbl>
      <w:tblGrid>
        <w:gridCol w:w="3615" w:type="dxa"/>
        <w:gridCol w:w="5000" w:type="dxa"/>
      </w:tblGrid>
      <w:tblPr>
        <w:tblW w:w="5000" w:type="pct"/>
        <w:tblLayout w:type="autofit"/>
      </w:tblPr>
      <w:tr>
        <w:trPr/>
        <w:tc>
          <w:tcPr>
            <w:tcW w:w="3615" w:type="dxa"/>
            <w:noWrap/>
          </w:tcPr>
          <w:p>
            <w:pPr/>
            <w:r>
              <w:rPr/>
              <w:t xml:space="preserve">Հայաստանի Հանրապետության</w:t>
            </w:r>
            <w:br/>
            <w:r>
              <w:rPr/>
              <w:t xml:space="preserve"> վարչապետ</w:t>
            </w:r>
          </w:p>
        </w:tc>
        <w:tc>
          <w:tcPr>
            <w:tcW w:w="5000" w:type="pct"/>
            <w:noWrap/>
          </w:tcPr>
          <w:p>
            <w:pPr/>
            <w:r>
              <w:rPr/>
              <w:t xml:space="preserve">Ն. Փաշինյան</w:t>
            </w:r>
          </w:p>
        </w:tc>
      </w:tr>
    </w:tbl>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3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8B31D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2026-04-05T19:07:03+04:00</dcterms:created>
  <dcterms:modified xsi:type="dcterms:W3CDTF">2026-04-05T19:07:03+04:00</dcterms:modified>
</cp:coreProperties>
</file>

<file path=docProps/custom.xml><?xml version="1.0" encoding="utf-8"?>
<Properties xmlns="http://schemas.openxmlformats.org/officeDocument/2006/custom-properties" xmlns:vt="http://schemas.openxmlformats.org/officeDocument/2006/docPropsVTypes"/>
</file>