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վերաբերյալ Հայաստանի Հանրապետության օրենսգրքում փոփոխություններ կատարելու մասին»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ՕՐԵՆՔԸ</w:t>
      </w:r>
      <w:br/>
      <w:r>
        <w:rPr>
          <w:b w:val="1"/>
          <w:bCs w:val="1"/>
        </w:rPr>
        <w:t xml:space="preserve">ՎԱՐՉԱԿԱՆ ԻՐԱՎԱԽԱԽՏՈՒՄՆԵՐԻ ՎԵՐԱԲԵՐՅԱԼ ՀԱՅԱՍՏԱՆԻ ՀԱՆՐԱՊԵՏՈՒԹՅԱՆ ՕՐԵՆՍԳՐՔՈՒՄ ՓՈՓՈԽՈՒԹՅՈՒՆՆԵՐ ԵՎ ԼՐԱՑՈՒՄՆԵՐ</w:t>
      </w:r>
      <w:br/>
      <w:r>
        <w:rPr>
          <w:b w:val="1"/>
          <w:bCs w:val="1"/>
        </w:rPr>
        <w:t xml:space="preserve"> ԿԱՏԱՐԵԼՈՒ ՄԱՍԻՆ</w:t>
      </w:r>
    </w:p>
    <w:p>
      <w:pPr>
        <w:jc w:val="both"/>
      </w:pPr>
      <w:r>
        <w:rPr/>
        <w:t xml:space="preserve">Հոդված 1. Վարչական իրավախախտումների վերաբերյալ Հայաստանի Հանրապետության 1985 թվականի դեկտեմբերի 6-ի օրենսգրքի այսուհետ՝ Օրենսգիրք 43.1 հոդվածի 2-րդ մասում Սույն հոդվածով բառերը փոխարինել Սույն հոդվածի 1-ին մասով բառերով:</w:t>
      </w:r>
      <w:br/>
      <w:r>
        <w:rPr/>
        <w:t xml:space="preserve">Հոդված 2. Օրենսգրքի 2191 հոդվածի 2-րդ մասում՝</w:t>
      </w:r>
      <w:br/>
      <w:r>
        <w:rPr/>
        <w:t xml:space="preserve">1) «43.1-ին հոդվածի 2-8-րդ» բառերը փոխարինել «43.1-ին հոդվածի 2-րդ, 5-6-րդ, 8-րդ մասերով» բառերով,</w:t>
      </w:r>
      <w:br/>
      <w:r>
        <w:rPr/>
        <w:t xml:space="preserve">2) լրացնել հետևյալ բովանդակությամբ նոր նախադասություն. «Ընդ որում, սույն օրենսգրքի 43.1-ին հոդվածի 10-11-րդ մասերով նախատեսված վարչական իրավախախտումների վերաբերյալ գործերը տեղական ինքնակառավարման մարմինները քննում են 43.1-ին հոդվածի 5-6-րդ և 8-րդ մասերով նախատեսված վարչական իրավախախտումների մասով:»:</w:t>
      </w:r>
      <w:br/>
      <w:r>
        <w:rPr/>
        <w:t xml:space="preserve">Հոդված 3. Օրենսգրքի 224 հոդվածի 1-ին մասում՝</w:t>
      </w:r>
      <w:br/>
      <w:r>
        <w:rPr/>
        <w:t xml:space="preserve">1) «43.1-ին հոդվածի 7-րդ մասով» բառերը փոխարինել «43.1-ին հոդվածի 3-4-րդ, 7-րդ, 10-11-րդ մասերով» բառերով,</w:t>
      </w:r>
      <w:br/>
      <w:r>
        <w:rPr/>
        <w:t xml:space="preserve">2) լրացնել հետևյալ բովանդակությամբ նոր նախադասություն. «Ընդ որում, սույն օրենսգրքի 43.1-ին հոդվածի 10-11-րդ մասերով նախատեսված վարչական իրավախախտումների վերաբերյալ գործերը Հայաստանի Հանրապետության ոստիկանությունը քննում է 43.1-ին հոդվածի 3-4-րդ և 7-րդ մասերով նախատեսված վարչական իրավախախտումների մասով:»: </w:t>
      </w:r>
      <w:br/>
      <w:r>
        <w:rPr/>
        <w:t xml:space="preserve">Հոդված 4.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2026-04-03T17:13:57+04:00</dcterms:created>
  <dcterms:modified xsi:type="dcterms:W3CDTF">2026-04-03T17:13:57+04:00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