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2012 թվականի դեկտեմբերի 27-ի N 1691-Ն որոշման մեջ լրացում կատարելու մաuին»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       »                      </w:t>
      </w:r>
      <w:r>
        <w:rPr>
          <w:b w:val="1"/>
          <w:bCs w:val="1"/>
        </w:rPr>
        <w:t xml:space="preserve">                                                      </w:t>
      </w:r>
      <w:r>
        <w:rPr>
          <w:b w:val="1"/>
          <w:bCs w:val="1"/>
        </w:rPr>
        <w:t xml:space="preserve">201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  թվականի    N      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ԴԵԿՏԵՄԲԵՐԻ 27-Ի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1691-Ն ՈՐՈՇՄԱՆ ՄԵՋ </w:t>
      </w:r>
      <w:r>
        <w:rPr>
          <w:b w:val="1"/>
          <w:bCs w:val="1"/>
        </w:rPr>
        <w:t xml:space="preserve">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    Ղեկավարվելով «Նորմատիվ իրավական ակտերի մասին»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 է.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Հայաստանի Հանրապետության կառավարության 2012 թվականի դեկտեմբերի 27-ի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N 1691-Ն որոշմամբ հաստատված N 1 հավելվածի 2-րդ կետի 6-րդ ենթակետում «Արմենպրես» լրատվական գործակալության,» բառերից հետո լրացնել «Քրեակատարողական բժշկության կենտրոն» պետական ոչ առևտրային կազմակերպության,» բառերը:</w:t>
      </w:r>
    </w:p>
    <w:p>
      <w:pPr>
        <w:numPr>
          <w:ilvl w:val="0"/>
          <w:numId w:val="2"/>
        </w:numPr>
      </w:pPr>
      <w:r>
        <w:rPr/>
        <w:t xml:space="preserve">Uույն որոշումն ուժի մեջ է մտնում պաշտոնական հրապարակմանը հաջորդող տասներորդ oրը։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438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2026-03-31T15:36:11+04:00</dcterms:created>
  <dcterms:modified xsi:type="dcterms:W3CDTF">2026-03-31T15:36:11+04:00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