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2014 թվականի հունիսի 26-ի N 635-Ն որոշման մեջ լրացումներ և փոփոխություն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>
          <w:b w:val="1"/>
          <w:bCs w:val="1"/>
        </w:rPr>
        <w:t xml:space="preserve">___________________ 201</w:t>
      </w:r>
      <w:r>
        <w:rPr>
          <w:b w:val="1"/>
          <w:bCs w:val="1"/>
        </w:rPr>
        <w:t xml:space="preserve">9</w:t>
      </w:r>
      <w:r>
        <w:rPr/>
        <w:t xml:space="preserve">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N </w:t>
      </w:r>
      <w:r>
        <w:rPr>
          <w:b w:val="1"/>
          <w:bCs w:val="1"/>
        </w:rPr>
        <w:t xml:space="preserve">     -</w:t>
      </w:r>
      <w:r>
        <w:rPr>
          <w:b w:val="1"/>
          <w:bCs w:val="1"/>
        </w:rPr>
        <w:t xml:space="preserve">Ն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2014 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 ՀՈՒՆԻՍԻ 26</w:t>
      </w:r>
      <w:r>
        <w:rPr>
          <w:b w:val="1"/>
          <w:bCs w:val="1"/>
        </w:rPr>
        <w:t xml:space="preserve">-Ի N 635-Ն</w:t>
      </w:r>
      <w:r>
        <w:rPr/>
        <w:t xml:space="preserve">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>
          <w:b w:val="1"/>
          <w:bCs w:val="1"/>
        </w:rPr>
        <w:t xml:space="preserve"> ԼՐԱՑՈՒՄՆԵՐ ԵՎ ՓՈՓՈԽՈՒԹՅՈՒՆ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/>
        <w:t xml:space="preserve"> </w:t>
      </w:r>
    </w:p>
    <w:p>
      <w:pPr/>
      <w:r>
        <w:rPr/>
        <w:t xml:space="preserve">Համաձայն «Պետական նպաստների մասին» Հայաստանի Հանրապետության օրենքի 6-րդ հոդվածի 4-րդ և 32-րդ հոդվածի 8-րդ մասերի՝ Հայաստանի Հանրապետության կառավարությունը </w:t>
      </w:r>
      <w:r>
        <w:rPr>
          <w:b w:val="1"/>
          <w:bCs w:val="1"/>
        </w:rPr>
        <w:t xml:space="preserve">որոշում է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2014 թվականի հունիսի 26-ի «Ծերության նպաստը, հաշմանդամության նպաստը, կերակրողին կորցնելու դեպքում նպաստը, ինչպես նաև ծերության նպաստ, հաշմանդամության նպաստ կամ կերակրողին կորցնելու դեպքում նպաստ ստացող անձի մահվան դեպքում թաղման նպաստը նշանակելու և վճարելու կարգը և անհրաժեշտ փաստաթղթերի ցանկը հաստատելու մասին» N 635-Ն որոշման մեջ (այսուհետ` որոշում) կատարել հետևյալ լրացումները և փոփոխությունը՝</w:t>
      </w:r>
    </w:p>
    <w:p>
      <w:pPr>
        <w:numPr>
          <w:ilvl w:val="0"/>
          <w:numId w:val="3"/>
        </w:numPr>
      </w:pPr>
      <w:r>
        <w:rPr/>
        <w:t xml:space="preserve">որոշման N 1 հավելվածում`</w:t>
      </w:r>
    </w:p>
    <w:p>
      <w:pPr>
        <w:jc w:val="both"/>
      </w:pPr>
      <w:r>
        <w:rPr/>
        <w:t xml:space="preserve">ա. 11-րդ կետը սահմանելու օրն է բառերից հետո լրացնել , երբվանից նշանակվում է հաշմանդամության նպաստը բառերով.</w:t>
      </w:r>
    </w:p>
    <w:p>
      <w:pPr>
        <w:jc w:val="both"/>
      </w:pPr>
      <w:r>
        <w:rPr/>
        <w:t xml:space="preserve">բ. 16-րդ կետից  հանել այդ օրվանից հետո բառերը և լրացնել հետևյալ բովանդակությամբ նախադասությամբ.</w:t>
      </w:r>
    </w:p>
    <w:p>
      <w:pPr>
        <w:jc w:val="both"/>
      </w:pPr>
      <w:r>
        <w:rPr/>
        <w:t xml:space="preserve">Ընդ որում, սույն կետում նշված եռամսյա ժամկետը հաշվարկվում է «Փորձաքննությունը կատարվել է» տողում նշված երկրորդ ամսաթվից:.</w:t>
      </w:r>
    </w:p>
    <w:p>
      <w:pPr>
        <w:jc w:val="both"/>
      </w:pPr>
      <w:r>
        <w:rPr/>
        <w:t xml:space="preserve">գ. 29-րդ կետից հանել 2-րդ, բառը, իսկ կետը հաջորդող ամսվա 1-ից բառերից հետո լրացնել , իսկ 2-րդ կետով սահմանված կարգով վերականգնվելու դեպքում՝ դիմելու օրվանից բառերով.</w:t>
      </w:r>
    </w:p>
    <w:p>
      <w:pPr/>
      <w:r>
        <w:rPr/>
        <w:t xml:space="preserve">դ. 30-րդ կետի 2-րդ ենթակետը լրացնել հետևյալ բովանդակությամբ նախադասությամբ.</w:t>
      </w:r>
    </w:p>
    <w:p>
      <w:pPr/>
      <w:r>
        <w:rPr/>
        <w:t xml:space="preserve">Սույն ենթակետում նշված եռամսյա ժամկետը հաշվարկվում է «Փորձաքննությունը կատարվել է» տողում նշված երկրորդ ամսաթվից:.</w:t>
      </w:r>
    </w:p>
    <w:p>
      <w:pPr/>
      <w:r>
        <w:rPr/>
        <w:t xml:space="preserve">ե. 31.1-ին կետից հանել Այս դեպքում էլեկտրոնային շտեմարանում կատարվում է նպաստառուի նպաստն ստանալու իրավունք ունեցող անձի տվյալների փոփոխություն: նախադասությունը:</w:t>
      </w:r>
    </w:p>
    <w:p>
      <w:pPr/>
      <w:r>
        <w:rPr/>
        <w:t xml:space="preserve">զ. 31.1-ին կետից հետո լրացնել հետևյալ բովանդակությամբ 31.2-րդ և 31.3-րդ կետեր.</w:t>
      </w:r>
    </w:p>
    <w:p>
      <w:pPr/>
      <w:r>
        <w:rPr/>
        <w:t xml:space="preserve">31.2. Հաշմանդամ երեխա ճանաչված անձի հաշմանդամության նպաստն ստանալու իրավունք ունեցող ծնողի մահվան դեպքում հաշմանդամության նպաստի վճարումը վերականգնվում և նպաստը վճարվում է մյուս ծնողին, եթե այդ ծնողն իր գրավոր դիմումը և մահացած ծնողի մահվան վկայականը ներկայացրել է տարածքային բաժին:        </w:t>
      </w:r>
    </w:p>
    <w:p>
      <w:pPr/>
      <w:r>
        <w:rPr/>
        <w:t xml:space="preserve">31.3. Սույն կարգի 31.1-ին և 31.2-րդ կետերում նշված դեպքերում էլեկտրոնային շտեմարանում կատարվում է նպաստառուի նպաստն ստանալու իրավունք ունեցող անձի տվյալների փոփոխություն:.</w:t>
      </w:r>
    </w:p>
    <w:p>
      <w:pPr>
        <w:jc w:val="both"/>
      </w:pPr>
      <w:r>
        <w:rPr/>
        <w:t xml:space="preserve">ը. 49-րդ կետում դեպքի բառը փոխարինել , ինչպես նաև վերափորձաքննության ներկայանալու և մինչև բժշկասոցիալական փորձաքննություն իրականացնող իրավասու պետական մարմնի կողմից այդ անձի վերաբերյալ որոշում կայացնելը մահանալու դեպքերի բառերով,</w:t>
      </w:r>
    </w:p>
    <w:p>
      <w:pPr>
        <w:jc w:val="both"/>
      </w:pPr>
      <w:r>
        <w:rPr/>
        <w:t xml:space="preserve">2)  որոշման N 2 հավելվածում`</w:t>
      </w:r>
    </w:p>
    <w:p>
      <w:pPr>
        <w:jc w:val="both"/>
      </w:pPr>
      <w:r>
        <w:rPr/>
        <w:t xml:space="preserve">ա. 14-րդ կետի 3-րդ ենթակետում վկայականը բառից հետո լրացնել կամ մահվան փաստը հավաստող` օտարերկրյա պետության տված փաստաթուղթը`  վավերացված ապոստիլով բառերով.</w:t>
      </w:r>
    </w:p>
    <w:p>
      <w:pPr>
        <w:jc w:val="both"/>
      </w:pPr>
      <w:r>
        <w:rPr/>
        <w:t xml:space="preserve">բ. 15-րդ կետից հետո լրացնել կետով հետևյալ բովանդակությամբ 15.1-ին կետով.</w:t>
      </w:r>
    </w:p>
    <w:p>
      <w:pPr>
        <w:jc w:val="both"/>
      </w:pPr>
      <w:r>
        <w:rPr/>
        <w:t xml:space="preserve">15.1. Հաշմանդամության ժամկետը լրանալուց հետո` երեք ամսվա ընթացքում, վերափորձաքննության ներկայացած և մինչև բժշկասոցիալական փորձաքննություն իրականացնող իրավասու պետական մարմնի կողմից որոշում կայացնելը մահացած անձի դեպքում, բացի սույն ցանկի 14-րդ կետում նշված փաստաթղթերից, ներկայացվում է նաև բժշկասոցիալական փորձաքննություն իրականացնող իրավասու պետական մարմնի տված տեղեկանքը մահացած անձի` վերափորձաքննության ներկայանալու և նրա վերաբերյալ որոշում չկայացնելու մասին:.</w:t>
      </w:r>
    </w:p>
    <w:p>
      <w:pPr/>
      <w:r>
        <w:rPr/>
        <w:t xml:space="preserve">գ. 16-րդ կետը վկայականը բառից հետո լրացնել կամ մահվան փաստը հավաստող փաստաթուղթը բառերով: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B6CD0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8F42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BF039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2026-03-31T10:44:59+04:00</dcterms:created>
  <dcterms:modified xsi:type="dcterms:W3CDTF">2026-03-31T10:44:59+04:00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