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«Ընտանիքում բռնության կանխարգելման, ընտանիքում բռնության ենթարկված անձանց պաշտպանության և ընտանիքում համերաշխության վերականգնման մասին» Հայաստանի Հանրապետության օրենքում փոփոխություններ և լրացումներ կատարելու մասին» ՀՀ օրենքի նախագիծ</w:t>
      </w:r>
      <w:bookmarkEnd w:id="0"/>
    </w:p>
    <w:p>
      <w:pPr>
        <w:jc w:val="end"/>
      </w:pPr>
      <w:r>
        <w:rPr>
          <w:b w:val="1"/>
          <w:bCs w:val="1"/>
        </w:rPr>
        <w:t xml:space="preserve">ՆԱԽԱԳԻԾ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 </w:t>
      </w:r>
    </w:p>
    <w:p>
      <w:pPr>
        <w:jc w:val="center"/>
      </w:pPr>
      <w:r>
        <w:rPr>
          <w:b w:val="1"/>
          <w:bCs w:val="1"/>
        </w:rPr>
        <w:t xml:space="preserve">ՕՐԵՆՔԸ</w:t>
      </w:r>
    </w:p>
    <w:p>
      <w:pPr>
        <w:jc w:val="center"/>
      </w:pPr>
      <w:r>
        <w:rPr>
          <w:b w:val="1"/>
          <w:bCs w:val="1"/>
        </w:rPr>
        <w:t xml:space="preserve">«</w:t>
      </w:r>
      <w:r>
        <w:rPr>
          <w:b w:val="1"/>
          <w:bCs w:val="1"/>
        </w:rPr>
        <w:t xml:space="preserve">Ը</w:t>
      </w:r>
      <w:r>
        <w:rPr>
          <w:b w:val="1"/>
          <w:bCs w:val="1"/>
        </w:rPr>
        <w:t xml:space="preserve">ՆՏԱՆԻՔՈՒՄ</w:t>
      </w:r>
      <w:r>
        <w:rPr/>
        <w:t xml:space="preserve"> </w:t>
      </w:r>
      <w:r>
        <w:rPr>
          <w:b w:val="1"/>
          <w:bCs w:val="1"/>
        </w:rPr>
        <w:t xml:space="preserve">ԲՌՆՈՒԹՅԱՆ</w:t>
      </w:r>
      <w:r>
        <w:rPr/>
        <w:t xml:space="preserve"> </w:t>
      </w:r>
      <w:r>
        <w:rPr>
          <w:b w:val="1"/>
          <w:bCs w:val="1"/>
        </w:rPr>
        <w:t xml:space="preserve">ԿԱՆԽԱՐԳԵԼՄԱՆ</w:t>
      </w:r>
      <w:r>
        <w:rPr>
          <w:b w:val="1"/>
          <w:bCs w:val="1"/>
        </w:rPr>
        <w:t xml:space="preserve">, </w:t>
      </w:r>
      <w:r>
        <w:rPr>
          <w:b w:val="1"/>
          <w:bCs w:val="1"/>
        </w:rPr>
        <w:t xml:space="preserve">ԸՆՏԱՆԻՔՈՒՄ</w:t>
      </w:r>
      <w:r>
        <w:rPr/>
        <w:t xml:space="preserve"> </w:t>
      </w:r>
      <w:r>
        <w:rPr>
          <w:b w:val="1"/>
          <w:bCs w:val="1"/>
        </w:rPr>
        <w:t xml:space="preserve">ԲՌՆՈՒԹՅԱՆ</w:t>
      </w:r>
      <w:r>
        <w:rPr/>
        <w:t xml:space="preserve"> </w:t>
      </w:r>
      <w:r>
        <w:rPr>
          <w:b w:val="1"/>
          <w:bCs w:val="1"/>
        </w:rPr>
        <w:t xml:space="preserve">ԵՆԹԱՐԿՎԱԾ</w:t>
      </w:r>
      <w:r>
        <w:rPr/>
        <w:t xml:space="preserve"> </w:t>
      </w:r>
      <w:r>
        <w:rPr>
          <w:b w:val="1"/>
          <w:bCs w:val="1"/>
        </w:rPr>
        <w:t xml:space="preserve">ԱՆՁԱՆՑ</w:t>
      </w:r>
      <w:r>
        <w:rPr/>
        <w:t xml:space="preserve"> </w:t>
      </w:r>
      <w:r>
        <w:rPr>
          <w:b w:val="1"/>
          <w:bCs w:val="1"/>
        </w:rPr>
        <w:t xml:space="preserve">ՊԱՇՏՊԱՆՈՒԹՅԱՆ</w:t>
      </w:r>
      <w:r>
        <w:rPr/>
        <w:t xml:space="preserve"> </w:t>
      </w:r>
      <w:r>
        <w:rPr>
          <w:b w:val="1"/>
          <w:bCs w:val="1"/>
        </w:rPr>
        <w:t xml:space="preserve">ԵՎ</w:t>
      </w:r>
      <w:r>
        <w:rPr/>
        <w:t xml:space="preserve"> </w:t>
      </w:r>
      <w:r>
        <w:rPr>
          <w:b w:val="1"/>
          <w:bCs w:val="1"/>
        </w:rPr>
        <w:t xml:space="preserve">ԸՆՏԱՆԻՔՈՒՄ</w:t>
      </w:r>
      <w:r>
        <w:rPr/>
        <w:t xml:space="preserve"> </w:t>
      </w:r>
      <w:r>
        <w:rPr>
          <w:b w:val="1"/>
          <w:bCs w:val="1"/>
        </w:rPr>
        <w:t xml:space="preserve">ՀԱՄԵՐԱՇԽՈՒԹՅԱՆ</w:t>
      </w:r>
      <w:r>
        <w:rPr/>
        <w:t xml:space="preserve"> </w:t>
      </w:r>
      <w:r>
        <w:rPr>
          <w:b w:val="1"/>
          <w:bCs w:val="1"/>
        </w:rPr>
        <w:t xml:space="preserve">ՎԵՐԱԿԱՆԳՆՄԱՆ</w:t>
      </w:r>
      <w:r>
        <w:rPr/>
        <w:t xml:space="preserve"> </w:t>
      </w:r>
      <w:r>
        <w:rPr>
          <w:b w:val="1"/>
          <w:bCs w:val="1"/>
        </w:rPr>
        <w:t xml:space="preserve">ՄԱՍԻՆ</w:t>
      </w:r>
      <w:r>
        <w:rPr>
          <w:b w:val="1"/>
          <w:bCs w:val="1"/>
        </w:rPr>
        <w:t xml:space="preserve">» ՀԱՅԱՍՏԱՆԻ ՀԱՆՐԱՊԵՏՈՒԹՅԱՆ  </w:t>
      </w:r>
      <w:r>
        <w:rPr>
          <w:b w:val="1"/>
          <w:bCs w:val="1"/>
        </w:rPr>
        <w:t xml:space="preserve">ՕՐԵՆՔՈՒՄ</w:t>
      </w:r>
      <w:r>
        <w:rPr/>
        <w:t xml:space="preserve"> </w:t>
      </w:r>
      <w:r>
        <w:rPr>
          <w:b w:val="1"/>
          <w:bCs w:val="1"/>
        </w:rPr>
        <w:t xml:space="preserve">ՓՈՓՈԽՈՒԹՅՈՒ</w:t>
      </w:r>
      <w:r>
        <w:rPr>
          <w:b w:val="1"/>
          <w:bCs w:val="1"/>
        </w:rPr>
        <w:t xml:space="preserve">Ն</w:t>
      </w:r>
      <w:r>
        <w:rPr>
          <w:b w:val="1"/>
          <w:bCs w:val="1"/>
        </w:rPr>
        <w:t xml:space="preserve">Ն</w:t>
      </w:r>
      <w:r>
        <w:rPr>
          <w:b w:val="1"/>
          <w:bCs w:val="1"/>
        </w:rPr>
        <w:t xml:space="preserve">ԵՐ </w:t>
      </w:r>
      <w:r>
        <w:rPr>
          <w:b w:val="1"/>
          <w:bCs w:val="1"/>
        </w:rPr>
        <w:t xml:space="preserve">ԵՎ</w:t>
      </w:r>
      <w:r>
        <w:rPr/>
        <w:t xml:space="preserve"> </w:t>
      </w:r>
      <w:r>
        <w:rPr>
          <w:b w:val="1"/>
          <w:bCs w:val="1"/>
        </w:rPr>
        <w:t xml:space="preserve">ԼՐԱՑՈՒՄ</w:t>
      </w:r>
      <w:r>
        <w:rPr>
          <w:b w:val="1"/>
          <w:bCs w:val="1"/>
        </w:rPr>
        <w:t xml:space="preserve">ՆԵՐ </w:t>
      </w:r>
      <w:r>
        <w:rPr>
          <w:b w:val="1"/>
          <w:bCs w:val="1"/>
        </w:rPr>
        <w:t xml:space="preserve">ԿԱՏԱՐԵԼՈՒ</w:t>
      </w:r>
      <w:r>
        <w:rPr/>
        <w:t xml:space="preserve"> </w:t>
      </w:r>
      <w:r>
        <w:rPr>
          <w:b w:val="1"/>
          <w:bCs w:val="1"/>
        </w:rPr>
        <w:t xml:space="preserve">ՄԱՍԻՆ</w:t>
      </w:r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Հոդված</w:t>
      </w:r>
      <w:r>
        <w:rPr/>
        <w:t xml:space="preserve"> </w:t>
      </w:r>
      <w:r>
        <w:rPr>
          <w:b w:val="1"/>
          <w:bCs w:val="1"/>
        </w:rPr>
        <w:t xml:space="preserve">1</w:t>
      </w:r>
      <w:r>
        <w:rPr>
          <w:b w:val="1"/>
          <w:bCs w:val="1"/>
        </w:rPr>
        <w:t xml:space="preserve">. </w:t>
      </w:r>
      <w:r>
        <w:rPr/>
        <w:t xml:space="preserve">Ընտանիքում բռնության կանխարգելման, ընտանիքում բռնության ենթարկված անձանց պաշտպանության և ընտանիքում համերաշխության վերականգնման մասին» Հայաստանի Հանրապետության ՀՕ-320-Ն օրենքի (այսուհետ՝ Օրենք) վերնագրից հանել «ԵՎ ԸՆՏԱՆԻՔՈՒՄ ՀԱՄԵՐԱՇԽՈՒԹՅԱՆ ՎԵՐԱԿԱՆԳՆՄԱՆ» բառերը:</w:t>
      </w:r>
    </w:p>
    <w:p>
      <w:pPr>
        <w:jc w:val="both"/>
      </w:pPr>
      <w:r>
        <w:rPr>
          <w:b w:val="1"/>
          <w:bCs w:val="1"/>
        </w:rPr>
        <w:t xml:space="preserve">Հոդված</w:t>
      </w:r>
      <w:r>
        <w:rPr/>
        <w:t xml:space="preserve"> </w:t>
      </w:r>
      <w:r>
        <w:rPr>
          <w:b w:val="1"/>
          <w:bCs w:val="1"/>
        </w:rPr>
        <w:t xml:space="preserve">2</w:t>
      </w:r>
      <w:r>
        <w:rPr>
          <w:b w:val="1"/>
          <w:bCs w:val="1"/>
        </w:rPr>
        <w:t xml:space="preserve">.  </w:t>
      </w:r>
      <w:r>
        <w:rPr/>
        <w:t xml:space="preserve">Օրենքի 1-ին հոդվածի 1-ին մասից հանել  «ընտանիքում բռնության ենթարկված և ընտանիքում բռնություն գործադրած անձանց հաշտեցման,» բառերը:</w:t>
      </w:r>
    </w:p>
    <w:p>
      <w:pPr>
        <w:jc w:val="both"/>
      </w:pPr>
      <w:r>
        <w:rPr>
          <w:b w:val="1"/>
          <w:bCs w:val="1"/>
        </w:rPr>
        <w:t xml:space="preserve">Հոդված</w:t>
      </w:r>
      <w:r>
        <w:rPr/>
        <w:t xml:space="preserve"> </w:t>
      </w:r>
      <w:r>
        <w:rPr>
          <w:b w:val="1"/>
          <w:bCs w:val="1"/>
        </w:rPr>
        <w:t xml:space="preserve">3</w:t>
      </w:r>
      <w:r>
        <w:rPr>
          <w:b w:val="1"/>
          <w:bCs w:val="1"/>
        </w:rPr>
        <w:t xml:space="preserve">.  </w:t>
      </w:r>
      <w:r>
        <w:rPr/>
        <w:t xml:space="preserve">3-րդ հոդվածի 1-ին մասը շարադրել հետևյալ խմբագրությամբ.</w:t>
      </w:r>
    </w:p>
    <w:p>
      <w:pPr>
        <w:jc w:val="both"/>
      </w:pPr>
      <w:r>
        <w:rPr/>
        <w:t xml:space="preserve">«1. Ընտանիքում բռնություն Է համարվում սույն օրենքով սահմանված ֆիզիկական, սեռական, հոգեբանական կամ տնտեսական բնույթի բռնի արարքը, ինչպես նաև անտեսումը, վերահսկող վարքագիծը, որը կատարվել է ընտանիքի անդամների կամ նախկին կամ ներկա զուգընկերների միջև:»:</w:t>
      </w:r>
    </w:p>
    <w:p>
      <w:pPr>
        <w:jc w:val="both"/>
      </w:pPr>
      <w:r>
        <w:rPr>
          <w:b w:val="1"/>
          <w:bCs w:val="1"/>
        </w:rPr>
        <w:t xml:space="preserve">Հոդված</w:t>
      </w:r>
      <w:r>
        <w:rPr/>
        <w:t xml:space="preserve"> </w:t>
      </w:r>
      <w:r>
        <w:rPr>
          <w:b w:val="1"/>
          <w:bCs w:val="1"/>
        </w:rPr>
        <w:t xml:space="preserve">4</w:t>
      </w:r>
      <w:r>
        <w:rPr>
          <w:b w:val="1"/>
          <w:bCs w:val="1"/>
        </w:rPr>
        <w:t xml:space="preserve">.  </w:t>
      </w:r>
      <w:r>
        <w:rPr/>
        <w:t xml:space="preserve">3-րդ հոդվածի 2-րդ մասը լրացնել նոր՝ 6-րդ կետով հետևյալ բովանդակությամբ.</w:t>
      </w:r>
    </w:p>
    <w:p>
      <w:pPr/>
      <w:r>
        <w:rPr/>
        <w:t xml:space="preserve">«6) վերահսկող վարքագիծ՝ դիտավորությամբ կատարվող գործողություններ, որոնք ուղղված են անձին ենթակայության տակ պահելուն և/կամ նրան աջակցության տարբեր աղբյուրներից (միջոցներից) մեկուսացնելուն, նրանց ռեսուրսները և միջոցները բացառապես անձնական շահի համար օգտագործելուն, վարքագծի ամենօրյա վերահսկողություն իրականացնելու միջոցով կախվածության մեջ դնելուն:»: </w:t>
      </w:r>
    </w:p>
    <w:p>
      <w:pPr/>
      <w:r>
        <w:rPr>
          <w:b w:val="1"/>
          <w:bCs w:val="1"/>
        </w:rPr>
        <w:t xml:space="preserve">Հոդված</w:t>
      </w:r>
      <w:r>
        <w:rPr/>
        <w:t xml:space="preserve"> </w:t>
      </w:r>
      <w:r>
        <w:rPr>
          <w:b w:val="1"/>
          <w:bCs w:val="1"/>
        </w:rPr>
        <w:t xml:space="preserve">5</w:t>
      </w:r>
      <w:r>
        <w:rPr>
          <w:b w:val="1"/>
          <w:bCs w:val="1"/>
        </w:rPr>
        <w:t xml:space="preserve">.  </w:t>
      </w:r>
      <w:r>
        <w:rPr/>
        <w:t xml:space="preserve">4-րդ հոդվածի 1-ին մասի 1-ին կետում լրացնել նոր՝ գ ենթակետ հետևյալ բովանդակությամբ.</w:t>
      </w:r>
    </w:p>
    <w:p>
      <w:pPr/>
      <w:r>
        <w:rPr/>
        <w:t xml:space="preserve">«գ. զուգընկեր` միևնույն անձի հետ մտերիմ (այդ թվում՝ ինտիմ) հարաբերությունների մեջ գտնվող անձ.»:</w:t>
      </w:r>
    </w:p>
    <w:p>
      <w:pPr/>
      <w:r>
        <w:rPr>
          <w:b w:val="1"/>
          <w:bCs w:val="1"/>
        </w:rPr>
        <w:t xml:space="preserve">Հոդված 6</w:t>
      </w:r>
      <w:r>
        <w:rPr>
          <w:b w:val="1"/>
          <w:bCs w:val="1"/>
        </w:rPr>
        <w:t xml:space="preserve">.  </w:t>
      </w:r>
      <w:r>
        <w:rPr/>
        <w:t xml:space="preserve">4-րդ հոդվածի 1-ին մասի 2-րդ կետը  շարադրել հետևյալ նոր խմբագրությամբ.</w:t>
      </w:r>
    </w:p>
    <w:p>
      <w:pPr/>
      <w:r>
        <w:rPr/>
        <w:t xml:space="preserve">2) աջակցության կենտրոն՝ սոցիալական ծառայություններ տրամադրող հասարակական կամ պետական ոչ առևտրային կազմակերպություն. </w:t>
      </w:r>
    </w:p>
    <w:p>
      <w:pPr/>
      <w:r>
        <w:rPr>
          <w:b w:val="1"/>
          <w:bCs w:val="1"/>
        </w:rPr>
        <w:t xml:space="preserve">Հոդված 7. </w:t>
      </w:r>
      <w:r>
        <w:rPr/>
        <w:t xml:space="preserve">4-րդ հոդվածի 1-ին մասի 8-րդ կետի հանել բռնություն գործադրած անձին հոգեբանական և սոցիալական աջակցության տրամադրման, առողջության վերականգնման, բառերը: </w:t>
      </w:r>
    </w:p>
    <w:p>
      <w:pPr/>
      <w:r>
        <w:rPr>
          <w:b w:val="1"/>
          <w:bCs w:val="1"/>
        </w:rPr>
        <w:t xml:space="preserve">Հոդված</w:t>
      </w:r>
      <w:r>
        <w:rPr/>
        <w:t xml:space="preserve"> </w:t>
      </w:r>
      <w:r>
        <w:rPr>
          <w:b w:val="1"/>
          <w:bCs w:val="1"/>
        </w:rPr>
        <w:t xml:space="preserve">8</w:t>
      </w:r>
      <w:r>
        <w:rPr>
          <w:b w:val="1"/>
          <w:bCs w:val="1"/>
        </w:rPr>
        <w:t xml:space="preserve">.</w:t>
      </w:r>
      <w:r>
        <w:rPr/>
        <w:t xml:space="preserve">  7-րդ հոդվածի 1-ին մասը շարադրել հետևյալ խմբագրությամբ.</w:t>
      </w:r>
    </w:p>
    <w:p>
      <w:pPr>
        <w:jc w:val="both"/>
      </w:pPr>
      <w:r>
        <w:rPr/>
        <w:t xml:space="preserve">«1. Եթե ընտանիքի մեկ անդամը մյուսի նկատմամբ կամ նախկին/ներկա զուգընկերը բռնություն է կիրառել, այդ թվում՝ երեխայի ներկայությամբ, ինչպես նաև առկա է հիմնավոր ենթադրություն բռնության կրկնման կամ շարունակման անմիջականորեն սպառնացող վտանգի մասին, ապա ընտանիքի մյուս անդամի կամ զուգընկերոջ կյանքի և առողջության ապահովման կամ երեխայի առողջության ապահովման նպատակով ոստիկանության իրավասու ծառայողն անհապաղ կայացնում է անհետաձգելի միջամտության որոշում:»:</w:t>
      </w:r>
    </w:p>
    <w:p>
      <w:pPr/>
      <w:r>
        <w:rPr>
          <w:b w:val="1"/>
          <w:bCs w:val="1"/>
        </w:rPr>
        <w:t xml:space="preserve">Հոդված</w:t>
      </w:r>
      <w:r>
        <w:rPr/>
        <w:t xml:space="preserve"> </w:t>
      </w:r>
      <w:r>
        <w:rPr>
          <w:b w:val="1"/>
          <w:bCs w:val="1"/>
        </w:rPr>
        <w:t xml:space="preserve">9</w:t>
      </w:r>
      <w:r>
        <w:rPr>
          <w:b w:val="1"/>
          <w:bCs w:val="1"/>
        </w:rPr>
        <w:t xml:space="preserve">.</w:t>
      </w:r>
      <w:r>
        <w:rPr/>
        <w:t xml:space="preserve"> 7-րդ հոդվածի 10-րդ մասի 3-րդ նախադասությունը շարադրել հետևյալ խմբագրությամբ.</w:t>
      </w:r>
    </w:p>
    <w:p>
      <w:pPr>
        <w:jc w:val="both"/>
      </w:pPr>
      <w:r>
        <w:rPr/>
        <w:t xml:space="preserve">«Անհետաձգելի միջամտության որոշումը նույն անձի կողմից վերացվում է մինչև դրա ժամկետի լրանալը դատարանի կողմից պաշտպանական որոշում կայացվելու դեպքում:»:</w:t>
      </w:r>
    </w:p>
    <w:p>
      <w:pPr>
        <w:jc w:val="both"/>
      </w:pPr>
      <w:r>
        <w:rPr>
          <w:b w:val="1"/>
          <w:bCs w:val="1"/>
        </w:rPr>
        <w:t xml:space="preserve">Հոդված 10.</w:t>
      </w:r>
      <w:r>
        <w:rPr/>
        <w:t xml:space="preserve">  7-րդ հոդվածի 13-րդ մասը ուժը կորցրած ճանաչել:</w:t>
      </w:r>
    </w:p>
    <w:p>
      <w:pPr>
        <w:jc w:val="both"/>
      </w:pPr>
      <w:r>
        <w:rPr>
          <w:b w:val="1"/>
          <w:bCs w:val="1"/>
        </w:rPr>
        <w:t xml:space="preserve">Հոդված 11.</w:t>
      </w:r>
      <w:r>
        <w:rPr/>
        <w:t xml:space="preserve">  8-րդ հոդվածի՝</w:t>
      </w:r>
    </w:p>
    <w:p>
      <w:pPr>
        <w:numPr>
          <w:ilvl w:val="0"/>
          <w:numId w:val="2"/>
        </w:numPr>
      </w:pPr>
      <w:r>
        <w:rPr/>
        <w:t xml:space="preserve">5-րդ մասի 8-րդ կետը շարադրել հետևյալ խմբագրությամբ.</w:t>
      </w:r>
    </w:p>
    <w:p>
      <w:pPr>
        <w:jc w:val="both"/>
      </w:pPr>
      <w:r>
        <w:rPr/>
        <w:t xml:space="preserve">8) սույն օրենքի 4-րդ հոդվածի 1-ին մասի 8-րդ կետով նախատեսված դեպքում բռնություն գործադրած անձը  պարտավոր է անցնել ռեաբիլիտացիա /վերականգնում/:,</w:t>
      </w:r>
    </w:p>
    <w:p>
      <w:pPr>
        <w:numPr>
          <w:ilvl w:val="0"/>
          <w:numId w:val="3"/>
        </w:numPr>
      </w:pPr>
      <w:r>
        <w:rPr/>
        <w:t xml:space="preserve">10-րդ մասը ուժը կորցրած ճանաչել:</w:t>
      </w:r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Հոդված 12.</w:t>
      </w:r>
      <w:r>
        <w:rPr/>
        <w:t xml:space="preserve"> 10-րդ հոդվածը ուժը կորցրած ճանաչել:</w:t>
      </w:r>
    </w:p>
    <w:p>
      <w:pPr/>
      <w:r>
        <w:rPr>
          <w:b w:val="1"/>
          <w:bCs w:val="1"/>
        </w:rPr>
        <w:t xml:space="preserve">Հոդված 13.</w:t>
      </w:r>
      <w:r>
        <w:rPr/>
        <w:t xml:space="preserve">  11-րդ 1-ին մասի՝</w:t>
      </w:r>
    </w:p>
    <w:p>
      <w:pPr>
        <w:numPr>
          <w:ilvl w:val="0"/>
          <w:numId w:val="4"/>
        </w:numPr>
      </w:pPr>
      <w:r>
        <w:rPr/>
        <w:t xml:space="preserve">2-րդ նախադասությունը շարադրել հետևյալ խմբագրությամբ.</w:t>
      </w:r>
    </w:p>
    <w:p>
      <w:pPr>
        <w:jc w:val="both"/>
      </w:pPr>
      <w:r>
        <w:rPr/>
        <w:t xml:space="preserve">Կանխարգելիչ հաշվառման վերցված անձի վերահոսկողությունն իրականացնում է ոստիկանության իրավասու ծառայողը՝ ոստիկանության պետի հրամանով սահմանած կարգով:</w:t>
      </w:r>
    </w:p>
    <w:p>
      <w:pPr>
        <w:numPr>
          <w:ilvl w:val="0"/>
          <w:numId w:val="5"/>
        </w:numPr>
      </w:pPr>
      <w:r>
        <w:rPr/>
        <w:t xml:space="preserve">3-րդ մասը շարադրել հետևյալ շմբագրությամբ.</w:t>
      </w:r>
    </w:p>
    <w:p>
      <w:pPr>
        <w:jc w:val="both"/>
      </w:pPr>
      <w:r>
        <w:rPr/>
        <w:t xml:space="preserve">3. Ոստիկանության իրավասու ծառայողը կանխարգելիչ հաշվառման շրջանակում պարբերաբար, բայց ոչ ուշ քան ամիսը մեկ անգամ հանդիպում է ունենում հաշվառման վերցված և ընտանեկան բռնություն գործադրած անձի հետ և բացատրական աշխատանքներ իրականացնում: </w:t>
      </w:r>
    </w:p>
    <w:p>
      <w:pPr/>
      <w:r>
        <w:rPr>
          <w:b w:val="1"/>
          <w:bCs w:val="1"/>
        </w:rPr>
        <w:t xml:space="preserve">Հոդված 14. </w:t>
      </w:r>
      <w:r>
        <w:rPr/>
        <w:t xml:space="preserve">12-րդ հոդվածի 2-րդ մասը շարադրել հետևյալ խմբագրությամբ.</w:t>
      </w:r>
    </w:p>
    <w:p>
      <w:pPr>
        <w:jc w:val="both"/>
      </w:pPr>
      <w:r>
        <w:rPr/>
        <w:t xml:space="preserve">2.Ընտանեկան բռնություն գործադրած անչափահաս անձը, եթե նրա արարքում բացակայում են հանցակազմի հատկանիշներ, ուղղորդվում է ոստիկանության կողմից անչափահասների հանցավորության կանխարգելման բնագավառում վերականգնողական ծրագրերի իրականացման ծառայություն: Ծառայության գործառույթները և ուղղորդման կարգը սահմանում է ոստիկանությունը՝ ՀՀ կառավարության որոշմամբ: </w:t>
      </w:r>
    </w:p>
    <w:p>
      <w:pPr/>
      <w:r>
        <w:rPr>
          <w:b w:val="1"/>
          <w:bCs w:val="1"/>
        </w:rPr>
        <w:t xml:space="preserve">Հոդված 15. </w:t>
      </w:r>
      <w:r>
        <w:rPr/>
        <w:t xml:space="preserve">13-րդ հոդվածի 1-ին մասը շարադրել հետևյալ նոր խմբագրությամբ.</w:t>
      </w:r>
    </w:p>
    <w:p>
      <w:pPr/>
      <w:r>
        <w:rPr/>
        <w:t xml:space="preserve">1. Ընտանեկան բռնության կանխարգելումը և ընտանեկան բռնության ենթարկված անձանց պաշտպանությունն իրենց գործառույթների շրջանակներում  իրականացնում են`</w:t>
      </w:r>
    </w:p>
    <w:p>
      <w:pPr/>
      <w:r>
        <w:rPr/>
        <w:t xml:space="preserve">1) սոցիալական  պաշտպսնության ոլորտում՝ Աշխատանքի և սոցիալական հարցերի նախարարությունը (այսուհետ` Լիազոր մարմին).</w:t>
      </w:r>
    </w:p>
    <w:p>
      <w:pPr/>
      <w:r>
        <w:rPr/>
        <w:t xml:space="preserve">2) բնակչության անվտանգության պաշտպանության ոլորտում՝ Հայաստանի Հանրապետության ոստիկանությունը.</w:t>
      </w:r>
    </w:p>
    <w:p>
      <w:pPr/>
      <w:r>
        <w:rPr/>
        <w:t xml:space="preserve">3) կրթության ոլորտում՝  ՀՀ կրթության, գիտության, մշակույթի և սպորտի նախարարությունը</w:t>
      </w:r>
    </w:p>
    <w:p>
      <w:pPr/>
      <w:r>
        <w:rPr/>
        <w:t xml:space="preserve">4) առողջապահության ոլորտում՝ ՀՀ առողջապահության նախարարությունը</w:t>
      </w:r>
    </w:p>
    <w:p>
      <w:pPr/>
      <w:r>
        <w:rPr/>
        <w:t xml:space="preserve">Ինչպես նաև՝</w:t>
      </w:r>
    </w:p>
    <w:p>
      <w:pPr/>
      <w:r>
        <w:rPr/>
        <w:t xml:space="preserve">5) խնամակալության և հոգաբարձության մարմինները.</w:t>
      </w:r>
    </w:p>
    <w:p>
      <w:pPr/>
      <w:r>
        <w:rPr/>
        <w:t xml:space="preserve">6) աջակցության կենտրոնները,</w:t>
      </w:r>
    </w:p>
    <w:p>
      <w:pPr/>
      <w:r>
        <w:rPr/>
        <w:t xml:space="preserve">7) ապաստարանները,</w:t>
      </w:r>
    </w:p>
    <w:p>
      <w:pPr/>
      <w:r>
        <w:rPr/>
        <w:t xml:space="preserve">8) անչափահասների հանցավորության կանխարգելման բնագավառում վերականգնողական ծրագրերի իրականացման ծառայությունները,</w:t>
      </w:r>
    </w:p>
    <w:p>
      <w:pPr/>
      <w:r>
        <w:rPr/>
        <w:t xml:space="preserve">9) բռնութուն գործադրած անձնաց ռեաբիլիտացիոն կենտրոնները: </w:t>
      </w:r>
    </w:p>
    <w:p>
      <w:pPr/>
      <w:r>
        <w:rPr>
          <w:b w:val="1"/>
          <w:bCs w:val="1"/>
        </w:rPr>
        <w:t xml:space="preserve">Հոդված 16. </w:t>
      </w:r>
      <w:r>
        <w:rPr/>
        <w:t xml:space="preserve">14-րդ հոդվածի 1-ին մասի՝ </w:t>
      </w:r>
    </w:p>
    <w:p>
      <w:pPr/>
      <w:r>
        <w:rPr/>
        <w:t xml:space="preserve">1.5-րդ կետը շարադրել հետևալ խմբագրությամբ.</w:t>
      </w:r>
    </w:p>
    <w:p>
      <w:pPr>
        <w:jc w:val="both"/>
      </w:pPr>
      <w:r>
        <w:rPr/>
        <w:t xml:space="preserve">5) կնքում է ոչ առևտրային իրավաբանական անձանց հետ ապաստարանի ֆինանսավորման պայմանագիր՝ կառավարության սահմանած պայմանագրի օրինակելի ձևի հիման վրա, վերահսկողություն է իրականացնում իր կողմից մասնակի կամ ամբողջապես ֆինանսավորվող ապաստարանների գործունեության նկատմամբ, այդ թվում՝ ֆինանսական միջոցների օգտագործման մասով.</w:t>
      </w:r>
    </w:p>
    <w:p>
      <w:pPr>
        <w:numPr>
          <w:ilvl w:val="0"/>
          <w:numId w:val="6"/>
        </w:numPr>
      </w:pPr>
      <w:r>
        <w:rPr/>
        <w:t xml:space="preserve">9-րդ, 10-րդ, 11-րդ կետերը ուժը կորցրած ճանաչել.</w:t>
      </w:r>
    </w:p>
    <w:p>
      <w:pPr>
        <w:numPr>
          <w:ilvl w:val="0"/>
          <w:numId w:val="6"/>
        </w:numPr>
      </w:pPr>
      <w:r>
        <w:rPr/>
        <w:t xml:space="preserve">ավելացնել նոր՝ 12-րդ կետ հետևյալ բավանդակությամբ.</w:t>
      </w:r>
    </w:p>
    <w:p>
      <w:pPr/>
      <w:r>
        <w:rPr/>
        <w:t xml:space="preserve">12) համակարգում է բռնության ենթարկված անձանց  ուղղորդման գործընթացը:</w:t>
      </w:r>
    </w:p>
    <w:p>
      <w:pPr/>
      <w:r>
        <w:rPr/>
        <w:t xml:space="preserve">Աջակցության նպատակով բռնության ենթարկված անձանց ուղղորդման ընթացակարգը հաստատվում է ՀՀ կառավարության որոշմամբ:: </w:t>
      </w:r>
    </w:p>
    <w:p>
      <w:pPr/>
      <w:r>
        <w:rPr>
          <w:b w:val="1"/>
          <w:bCs w:val="1"/>
        </w:rPr>
        <w:t xml:space="preserve">Հոդված 17. </w:t>
      </w:r>
      <w:r>
        <w:rPr/>
        <w:t xml:space="preserve">15-րդ հոդվածի 1-ին մասի՝ </w:t>
      </w:r>
    </w:p>
    <w:p>
      <w:pPr>
        <w:numPr>
          <w:ilvl w:val="0"/>
          <w:numId w:val="7"/>
        </w:numPr>
      </w:pPr>
      <w:r>
        <w:rPr/>
        <w:t xml:space="preserve">2-րդ կետից հանել ինչպես նաև բառերը, իսկ նրանց հետ բառերից հետո լրացնել , հանցավորության կանխարգելման բնագավառում վերականգնողական ծրագրերի շրջանակում կազմակերպում է բռնություն գործադրած անչափահասների վերակակնգնումը բառերը:</w:t>
      </w:r>
    </w:p>
    <w:p>
      <w:pPr/>
      <w:r>
        <w:rPr/>
        <w:t xml:space="preserve">2.. 3-րդ կետում նախադասության 2-րդ մասը՝ ուղղորդում է բառերից հետո, շարադրել հետևյալ խմբագրությամբ ՝ սույն օրենքի 8-րդ հոդվածի 5-րդ մասի 8-րդ կետով նախատեսված դեպքերում  բռնություն գործադրած և վերականգնման կարիք ունեղցող անձնաց ռեաբիլիտացիոն կենտրոն, </w:t>
      </w:r>
    </w:p>
    <w:p>
      <w:pPr/>
      <w:r>
        <w:rPr>
          <w:b w:val="1"/>
          <w:bCs w:val="1"/>
        </w:rPr>
        <w:t xml:space="preserve">Հոդված 17. </w:t>
      </w:r>
      <w:r>
        <w:rPr/>
        <w:t xml:space="preserve">20-րդ հոդվածի՝</w:t>
      </w:r>
    </w:p>
    <w:p>
      <w:pPr>
        <w:numPr>
          <w:ilvl w:val="0"/>
          <w:numId w:val="8"/>
        </w:numPr>
      </w:pPr>
      <w:r>
        <w:rPr/>
        <w:t xml:space="preserve">1-ին մասը շարադրել հետևյալ խմբագրությամբ.</w:t>
      </w:r>
    </w:p>
    <w:p>
      <w:pPr/>
      <w:r>
        <w:rPr/>
        <w:t xml:space="preserve"> 1. Ապաստարանը ոչ առևտրային կազմակերպություն է, որը  հիմնադրվում է Լիազոր մարմնի, կամ տեղական ինքնակառավարման մարմնի,  կամ իրավաբանական անձանց կողմից:,</w:t>
      </w:r>
    </w:p>
    <w:p>
      <w:pPr/>
      <w:r>
        <w:rPr/>
        <w:t xml:space="preserve"> </w:t>
      </w:r>
    </w:p>
    <w:p>
      <w:pPr/>
      <w:r>
        <w:rPr/>
        <w:t xml:space="preserve">2.5-րդ մասը շարադրել հետևյալ նոր խմբագրությամբ. </w:t>
      </w:r>
    </w:p>
    <w:p>
      <w:pPr/>
      <w:r>
        <w:rPr/>
        <w:t xml:space="preserve">5.Անձին, իր համաձայնությամբ, ապաստարան կարող են ուղղորդել՝</w:t>
      </w:r>
    </w:p>
    <w:p>
      <w:pPr/>
      <w:r>
        <w:rPr/>
        <w:t xml:space="preserve">1) Լիազոր մարմինը՝ այլ մարմիններից և կազմակերպություններից ստացած տեղեկության հիման վրա.</w:t>
      </w:r>
    </w:p>
    <w:p>
      <w:pPr/>
      <w:r>
        <w:rPr/>
        <w:t xml:space="preserve">2) ոստիկանությունը՝ բռնության ենթարկված անձի կյանքին և առողջությանն սպառնացող վտանգի դեպքում.</w:t>
      </w:r>
    </w:p>
    <w:p>
      <w:pPr/>
      <w:r>
        <w:rPr/>
        <w:t xml:space="preserve">3) աջակցության կենտրոնը՝  տարածքային մարմնի եզրակացության հիման վրա:</w:t>
      </w:r>
    </w:p>
    <w:p>
      <w:pPr/>
      <w:r>
        <w:rPr/>
        <w:t xml:space="preserve">Անձին ապաստարան ուղղորդելու որոշումը պետք է լինի պատճառաբանված: </w:t>
      </w:r>
    </w:p>
    <w:p>
      <w:pPr/>
      <w:r>
        <w:rPr>
          <w:b w:val="1"/>
          <w:bCs w:val="1"/>
        </w:rPr>
        <w:t xml:space="preserve">Հոդված</w:t>
      </w:r>
      <w:r>
        <w:rPr/>
        <w:t xml:space="preserve"> </w:t>
      </w:r>
      <w:r>
        <w:rPr>
          <w:b w:val="1"/>
          <w:bCs w:val="1"/>
        </w:rPr>
        <w:t xml:space="preserve">18.</w:t>
      </w:r>
      <w:r>
        <w:rPr>
          <w:b w:val="1"/>
          <w:bCs w:val="1"/>
        </w:rPr>
        <w:t xml:space="preserve"> </w:t>
      </w:r>
      <w:r>
        <w:rPr/>
        <w:t xml:space="preserve"> Սույն օրենքն ուժի մեջ է մտնում պաշտոնական հրապարակման օրվան հաջորդող տասներորդ օրը: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816E07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7B953584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4F806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EBAFA0D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38F04C7E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47C80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9EE4C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2026-03-31T04:49:23+04:00</dcterms:created>
  <dcterms:modified xsi:type="dcterms:W3CDTF">2026-03-31T04:49:23+04:00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