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««ՊԵՏԱԿԱՆ ՈՉ ԱՌԵՎՏՐԱՅԻՆ ԿԱԶՄԱԿԵՐՊՈՒԹՅՈՒՆՆԵՐԻ ՄԱՍԻՆ» ՀԱՅԱՍՏԱՆԻ ՀԱՆՐԱՊԵՏՈՒԹՅԱՆ ՕՐԵՆՔՈՒՄ ԼՐԱՑՈՒՄ ԿԱՏԱՐԵԼՈՒ ՄԱՍԻՆ», ««ՄԱՆԿԱՊԱՏԱՆԵԿԱՆ ՍՊՈՐՏԻ ՄԱՍԻՆ» ՀԱՅԱՍՏԱՆԻ ՀԱՆՐԱՊԵՏՈՒԹՅԱՆ ՕՐԵՆՔՈՒՄ ՓՈՓՈԽՈՒԹՅՈՒՆ ԿԱՏԱՐԵԼՈՒ ՄԱՍԻՆ», ««ՏԵՂԱԿԱՆ ԻՆՔՆԱԿԱՌԱՎԱՐՄԱՆ ՄԱՍԻՆ» ՀԱՅԱՍՏԱՆԻ ՀԱՆՐԱՊԵՏՈՒԹՅԱՆ ՕՐԵՆՔՈՒՄ ԼՐԱՑՈՒՄ ԿԱՏԱՐԵԼՈՒ ՄԱՍԻՆ» ԵՎ ««ԵՐԵՎԱՆ ՔԱՂԱՔՈՒՄ ՏԵՂԱԿԱՆ ԻՆՔՆԱԿԱՌԱՎԱՐՄԱՆ ՄԱՍԻՆ» ՀԱՅԱՍՏԱՆԻ ՀԱՆՐԱՊԵՏՈՒԹՅԱՆ ՕՐԵՆՔՈՒՄ ԼՐԱՑՈՒՄ ԿԱՏԱՐԵԼՈՒ ՄԱՍԻՆ» ՀԱՅԱՍՏԱՆԻ ՀԱՆՐԱՊԵՏՈՒԹՅԱՆ ՕՐԵՆՔՆԵՐԻ ՆԱԽԱԳԾԵՐ</w:t>
      </w:r>
      <w:bookmarkEnd w:id="0"/>
    </w:p>
    <w:p>
      <w:pPr/>
      <w:r>
        <w:rPr>
          <w:b w:val="1"/>
          <w:bCs w:val="1"/>
        </w:rPr>
        <w:t xml:space="preserve">ՆԱԽԱԳԻԾ</w:t>
      </w:r>
    </w:p>
    <w:p>
      <w:pPr/>
      <w:r>
        <w:rPr>
          <w:b w:val="1"/>
          <w:bCs w:val="1"/>
        </w:rPr>
        <w:t xml:space="preserve"> </w:t>
      </w:r>
      <w:r>
        <w:rPr>
          <w:b w:val="1"/>
          <w:bCs w:val="1"/>
        </w:rPr>
        <w:t xml:space="preserve">ՀԱՅԱՍՏԱՆԻ</w:t>
      </w:r>
      <w:r>
        <w:rPr/>
        <w:t xml:space="preserve"> </w:t>
      </w:r>
      <w:r>
        <w:rPr>
          <w:b w:val="1"/>
          <w:bCs w:val="1"/>
        </w:rPr>
        <w:t xml:space="preserve">ՀԱՆՐԱՊԵՏՈՒԹՅԱՆ</w:t>
      </w:r>
      <w:r>
        <w:rPr>
          <w:b w:val="1"/>
          <w:bCs w:val="1"/>
        </w:rPr>
        <w:t xml:space="preserve"> </w:t>
      </w:r>
      <w:br/>
      <w:r>
        <w:rPr>
          <w:b w:val="1"/>
          <w:bCs w:val="1"/>
        </w:rPr>
        <w:t xml:space="preserve"> </w:t>
      </w:r>
      <w:r>
        <w:rPr>
          <w:b w:val="1"/>
          <w:bCs w:val="1"/>
        </w:rPr>
        <w:t xml:space="preserve">ՕՐԵՆՔԸ</w:t>
      </w:r>
    </w:p>
    <w:p>
      <w:pPr/>
      <w:r>
        <w:rPr>
          <w:b w:val="1"/>
          <w:bCs w:val="1"/>
        </w:rPr>
        <w:t xml:space="preserve"> </w:t>
      </w:r>
      <w:r>
        <w:rPr>
          <w:b w:val="1"/>
          <w:bCs w:val="1"/>
        </w:rPr>
        <w:t xml:space="preserve"> «</w:t>
      </w:r>
      <w:r>
        <w:rPr>
          <w:b w:val="1"/>
          <w:bCs w:val="1"/>
        </w:rPr>
        <w:t xml:space="preserve">ՊԵՏԱԿԱՆ ՈՉ ԱՌԵՎՏՐԱՅԻՆ ԿԱԶՄԱԿԵՐՊՈՒԹՅՈՒՆՆԵՐԻ </w:t>
      </w:r>
      <w:r>
        <w:rPr>
          <w:b w:val="1"/>
          <w:bCs w:val="1"/>
        </w:rPr>
        <w:t xml:space="preserve">ՄԱՍԻՆ» </w:t>
      </w: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ՕՐԵՆՔՈՒՄ</w:t>
      </w:r>
      <w:r>
        <w:rPr/>
        <w:t xml:space="preserve"> </w:t>
      </w:r>
      <w:r>
        <w:rPr>
          <w:b w:val="1"/>
          <w:bCs w:val="1"/>
        </w:rPr>
        <w:t xml:space="preserve">ԼՐԱՑՈՒՄ</w:t>
      </w:r>
      <w:r>
        <w:rPr/>
        <w:t xml:space="preserve"> </w:t>
      </w:r>
      <w:r>
        <w:rPr>
          <w:b w:val="1"/>
          <w:bCs w:val="1"/>
        </w:rPr>
        <w:t xml:space="preserve">ԿԱՏԱՐԵԼՈՒ</w:t>
      </w:r>
      <w:r>
        <w:rPr/>
        <w:t xml:space="preserve"> </w:t>
      </w:r>
      <w:r>
        <w:rPr>
          <w:b w:val="1"/>
          <w:bCs w:val="1"/>
        </w:rPr>
        <w:t xml:space="preserve">ՄԱՍԻՆ</w:t>
      </w:r>
    </w:p>
    <w:p>
      <w:pPr/>
      <w:r>
        <w:rPr/>
        <w:t xml:space="preserve"> </w:t>
      </w:r>
      <w:r>
        <w:rPr>
          <w:b w:val="1"/>
          <w:bCs w:val="1"/>
        </w:rPr>
        <w:t xml:space="preserve">Հոդված</w:t>
      </w:r>
      <w:r>
        <w:rPr>
          <w:b w:val="1"/>
          <w:bCs w:val="1"/>
        </w:rPr>
        <w:t xml:space="preserve"> 1.</w:t>
      </w:r>
      <w:r>
        <w:rPr/>
        <w:t xml:space="preserve"> «Պետական ոչ առևտրային կազմակերպությունների մասին» Հայաստանի Հանրապետության 2001 թվականի հոկտեմբերի 23-ի ՀՕ-248 օրենքի 13-րդ հոդվածը լրացնել նոր՝ 4-րդ մասով՝ հետևյալ բովանդակությամբ.</w:t>
      </w:r>
    </w:p>
    <w:p>
      <w:pPr/>
      <w:r>
        <w:rPr/>
        <w:t xml:space="preserve">«4. Պետական կազմակերպության գործադիր մարմնի ընտրության (նշանակման) կարգը սահմանում է Հայաստանի Հանրապետության կառավարությունը, որով կարգավորվում է նաև համայնքային ոչ առևտրային կազմակերպության գործադիր մարմնի ընտրության (նշանակման) գործընթացը, եթե օրենքով այլ բան նախատեսված չէ»:</w:t>
      </w:r>
    </w:p>
    <w:p>
      <w:pPr/>
      <w:r>
        <w:rPr>
          <w:b w:val="1"/>
          <w:bCs w:val="1"/>
        </w:rPr>
        <w:t xml:space="preserve">Հոդված</w:t>
      </w:r>
      <w:r>
        <w:rPr>
          <w:b w:val="1"/>
          <w:bCs w:val="1"/>
        </w:rPr>
        <w:t xml:space="preserve"> 2.</w:t>
      </w:r>
      <w:r>
        <w:rPr/>
        <w:t xml:space="preserve"> Սույն օրենքն ուժի մեջ է մտնում պաշտոնական հրապարակման օրվան հաջորդող տասներորդ օրը:</w:t>
      </w:r>
    </w:p>
    <w:p>
      <w:pPr/>
      <w:r>
        <w:rPr/>
        <w:t xml:space="preserve">  </w:t>
      </w:r>
    </w:p>
    <w:p>
      <w:pPr/>
      <w:r>
        <w:rPr>
          <w:b w:val="1"/>
          <w:bCs w:val="1"/>
        </w:rPr>
        <w:t xml:space="preserve">ՆԱԽԱԳԻԾ</w:t>
      </w:r>
    </w:p>
    <w:p>
      <w:pPr/>
      <w:r>
        <w:rPr>
          <w:b w:val="1"/>
          <w:bCs w:val="1"/>
        </w:rPr>
        <w:t xml:space="preserve"> </w:t>
      </w:r>
      <w:r>
        <w:rPr>
          <w:b w:val="1"/>
          <w:bCs w:val="1"/>
        </w:rPr>
        <w:t xml:space="preserve"> </w:t>
      </w:r>
      <w:r>
        <w:rPr>
          <w:b w:val="1"/>
          <w:bCs w:val="1"/>
        </w:rPr>
        <w:t xml:space="preserve">ՀԱՅԱՍՏԱՆԻ</w:t>
      </w:r>
      <w:r>
        <w:rPr/>
        <w:t xml:space="preserve"> </w:t>
      </w:r>
      <w:r>
        <w:rPr>
          <w:b w:val="1"/>
          <w:bCs w:val="1"/>
        </w:rPr>
        <w:t xml:space="preserve">ՀԱՆՐԱՊԵՏՈՒԹՅԱՆ</w:t>
      </w:r>
      <w:r>
        <w:rPr>
          <w:b w:val="1"/>
          <w:bCs w:val="1"/>
        </w:rPr>
        <w:t xml:space="preserve"> </w:t>
      </w:r>
      <w:br/>
      <w:r>
        <w:rPr>
          <w:b w:val="1"/>
          <w:bCs w:val="1"/>
        </w:rPr>
        <w:t xml:space="preserve"> </w:t>
      </w:r>
      <w:r>
        <w:rPr>
          <w:b w:val="1"/>
          <w:bCs w:val="1"/>
        </w:rPr>
        <w:t xml:space="preserve">ՕՐԵՆՔԸ</w:t>
      </w:r>
    </w:p>
    <w:p>
      <w:pPr/>
      <w:r>
        <w:rPr>
          <w:b w:val="1"/>
          <w:bCs w:val="1"/>
        </w:rPr>
        <w:t xml:space="preserve"> </w:t>
      </w:r>
      <w:r>
        <w:rPr>
          <w:b w:val="1"/>
          <w:bCs w:val="1"/>
        </w:rPr>
        <w:t xml:space="preserve"> «</w:t>
      </w:r>
      <w:r>
        <w:rPr>
          <w:b w:val="1"/>
          <w:bCs w:val="1"/>
        </w:rPr>
        <w:t xml:space="preserve">ՄԱՆԿԱՊԱՏԱՆԵԿԱՆ ՍՊՈՐՏԻ ՄԱՍԻՆ</w:t>
      </w:r>
      <w:r>
        <w:rPr>
          <w:b w:val="1"/>
          <w:bCs w:val="1"/>
        </w:rPr>
        <w:t xml:space="preserve">» </w:t>
      </w: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ՕՐԵՆՔՈՒՄ ՓՈՓՈԽՈՒԹՅՈՒՆ ԿԱՏԱՐԵԼՈՒ</w:t>
      </w:r>
      <w:r>
        <w:rPr/>
        <w:t xml:space="preserve"> </w:t>
      </w:r>
      <w:r>
        <w:rPr>
          <w:b w:val="1"/>
          <w:bCs w:val="1"/>
        </w:rPr>
        <w:t xml:space="preserve">ՄԱՍԻՆ</w:t>
      </w:r>
    </w:p>
    <w:p>
      <w:pPr/>
      <w:r>
        <w:rPr/>
        <w:t xml:space="preserve"> </w:t>
      </w:r>
      <w:r>
        <w:rPr>
          <w:b w:val="1"/>
          <w:bCs w:val="1"/>
        </w:rPr>
        <w:t xml:space="preserve">Հոդված</w:t>
      </w:r>
      <w:r>
        <w:rPr>
          <w:b w:val="1"/>
          <w:bCs w:val="1"/>
        </w:rPr>
        <w:t xml:space="preserve"> </w:t>
      </w:r>
      <w:r>
        <w:rPr>
          <w:b w:val="1"/>
          <w:bCs w:val="1"/>
        </w:rPr>
        <w:t xml:space="preserve">1.</w:t>
      </w:r>
      <w:r>
        <w:rPr/>
        <w:t xml:space="preserve"> «Մանկապատանեկան սպորտի մասին» Հայաստանի Հանրապետության 2004 թվականի հունիսի 11-ի ՀՕ-109-Ն օրենքի 2-րդ հոդվածում «ուսումնարաններ» բառը փոխարինել «քոլեջներ» բառով:</w:t>
      </w:r>
    </w:p>
    <w:p>
      <w:pPr/>
      <w:r>
        <w:rPr>
          <w:b w:val="1"/>
          <w:bCs w:val="1"/>
        </w:rPr>
        <w:t xml:space="preserve">Հոդված</w:t>
      </w:r>
      <w:r>
        <w:rPr>
          <w:b w:val="1"/>
          <w:bCs w:val="1"/>
        </w:rPr>
        <w:t xml:space="preserve"> 2. </w:t>
      </w:r>
      <w:r>
        <w:rPr/>
        <w:t xml:space="preserve">Սույն օրենքն ուժի մեջ է մտնում պաշտոնական հրապարակման օրվան հաջորդող տասներորդ օրը:</w:t>
      </w:r>
    </w:p>
    <w:p>
      <w:pPr/>
      <w:r>
        <w:rPr/>
        <w:t xml:space="preserve"> </w:t>
      </w:r>
    </w:p>
    <w:p>
      <w:pPr/>
      <w:r>
        <w:rPr/>
        <w:t xml:space="preserve"> </w:t>
      </w:r>
      <w:r>
        <w:rPr>
          <w:b w:val="1"/>
          <w:bCs w:val="1"/>
        </w:rPr>
        <w:t xml:space="preserve">ՆԱԽԱԳԻԾ</w:t>
      </w:r>
    </w:p>
    <w:p>
      <w:pPr/>
      <w:r>
        <w:rPr>
          <w:b w:val="1"/>
          <w:bCs w:val="1"/>
        </w:rPr>
        <w:t xml:space="preserve"> </w:t>
      </w:r>
      <w:r>
        <w:rPr>
          <w:b w:val="1"/>
          <w:bCs w:val="1"/>
        </w:rPr>
        <w:t xml:space="preserve">ՀԱՅԱՍՏԱՆԻ</w:t>
      </w:r>
      <w:r>
        <w:rPr/>
        <w:t xml:space="preserve"> </w:t>
      </w:r>
      <w:r>
        <w:rPr>
          <w:b w:val="1"/>
          <w:bCs w:val="1"/>
        </w:rPr>
        <w:t xml:space="preserve">ՀԱՆՐԱՊԵՏՈՒԹՅԱՆ</w:t>
      </w:r>
      <w:r>
        <w:rPr>
          <w:b w:val="1"/>
          <w:bCs w:val="1"/>
        </w:rPr>
        <w:t xml:space="preserve"> </w:t>
      </w:r>
      <w:br/>
      <w:r>
        <w:rPr>
          <w:b w:val="1"/>
          <w:bCs w:val="1"/>
        </w:rPr>
        <w:t xml:space="preserve"> </w:t>
      </w:r>
      <w:r>
        <w:rPr>
          <w:b w:val="1"/>
          <w:bCs w:val="1"/>
        </w:rPr>
        <w:t xml:space="preserve">ՕՐԵՆՔԸ</w:t>
      </w:r>
    </w:p>
    <w:p>
      <w:pPr/>
      <w:r>
        <w:rPr>
          <w:b w:val="1"/>
          <w:bCs w:val="1"/>
        </w:rPr>
        <w:t xml:space="preserve"> </w:t>
      </w:r>
      <w:r>
        <w:rPr>
          <w:b w:val="1"/>
          <w:bCs w:val="1"/>
        </w:rPr>
        <w:t xml:space="preserve"> «</w:t>
      </w:r>
      <w:r>
        <w:rPr>
          <w:b w:val="1"/>
          <w:bCs w:val="1"/>
        </w:rPr>
        <w:t xml:space="preserve">ՏԵՂԱԿԱՆ ԻՆՔՆԱԿԱՌԱՎԱՐՄԱՆ</w:t>
      </w:r>
      <w:r>
        <w:rPr>
          <w:b w:val="1"/>
          <w:bCs w:val="1"/>
        </w:rPr>
        <w:t xml:space="preserve"> </w:t>
      </w:r>
      <w:r>
        <w:rPr>
          <w:b w:val="1"/>
          <w:bCs w:val="1"/>
        </w:rPr>
        <w:t xml:space="preserve">ՄԱՍԻՆ</w:t>
      </w:r>
      <w:r>
        <w:rPr>
          <w:b w:val="1"/>
          <w:bCs w:val="1"/>
        </w:rPr>
        <w:t xml:space="preserve">» </w:t>
      </w:r>
    </w:p>
    <w:p>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ՕՐԵՆՔՈՒՄ</w:t>
      </w:r>
      <w:r>
        <w:rPr/>
        <w:t xml:space="preserve"> </w:t>
      </w:r>
      <w:r>
        <w:rPr>
          <w:b w:val="1"/>
          <w:bCs w:val="1"/>
        </w:rPr>
        <w:t xml:space="preserve">ԼՐԱՑՈՒՄ</w:t>
      </w:r>
      <w:r>
        <w:rPr/>
        <w:t xml:space="preserve"> </w:t>
      </w:r>
      <w:r>
        <w:rPr>
          <w:b w:val="1"/>
          <w:bCs w:val="1"/>
        </w:rPr>
        <w:t xml:space="preserve">ԿԱՏԱՐԵԼՈՒ</w:t>
      </w:r>
      <w:r>
        <w:rPr/>
        <w:t xml:space="preserve"> </w:t>
      </w:r>
      <w:r>
        <w:rPr>
          <w:b w:val="1"/>
          <w:bCs w:val="1"/>
        </w:rPr>
        <w:t xml:space="preserve">ՄԱՍԻՆ</w:t>
      </w:r>
    </w:p>
    <w:p>
      <w:pPr/>
      <w:r>
        <w:rPr/>
        <w:t xml:space="preserve"> </w:t>
      </w:r>
      <w:r>
        <w:rPr>
          <w:b w:val="1"/>
          <w:bCs w:val="1"/>
        </w:rPr>
        <w:t xml:space="preserve">Հոդված</w:t>
      </w:r>
      <w:r>
        <w:rPr>
          <w:b w:val="1"/>
          <w:bCs w:val="1"/>
        </w:rPr>
        <w:t xml:space="preserve"> 1.</w:t>
      </w:r>
      <w:r>
        <w:rPr/>
        <w:t xml:space="preserve"> «</w:t>
      </w:r>
      <w:r>
        <w:rPr>
          <w:b w:val="1"/>
          <w:bCs w:val="1"/>
        </w:rPr>
        <w:t xml:space="preserve">Տեղական ինքնակառավարման</w:t>
      </w:r>
      <w:r>
        <w:rPr/>
        <w:t xml:space="preserve"> </w:t>
      </w:r>
      <w:r>
        <w:rPr>
          <w:b w:val="1"/>
          <w:bCs w:val="1"/>
        </w:rPr>
        <w:t xml:space="preserve">մասին</w:t>
      </w:r>
      <w:r>
        <w:rPr/>
        <w:t xml:space="preserve">» Հայաստանի Հանրապետության 2002 թվականի մայիսի 7-ի ՀՕ-337 օրենքի 29-րդ հոդվածի 4-րդ մասում «ղեկավարներին» բառից հետո լրացնել «, բացառությամբ մարզադպրոցների ղեկավարների, որոնց նշանակում է Հայաստանի Հանրապետության կառավարության կողմից սահմանված մրցութային կարգի պահանջներին համապատասխան» բառերով:</w:t>
      </w:r>
    </w:p>
    <w:p>
      <w:pPr/>
      <w:r>
        <w:rPr>
          <w:b w:val="1"/>
          <w:bCs w:val="1"/>
        </w:rPr>
        <w:t xml:space="preserve">Հոդված</w:t>
      </w:r>
      <w:r>
        <w:rPr>
          <w:b w:val="1"/>
          <w:bCs w:val="1"/>
        </w:rPr>
        <w:t xml:space="preserve"> 2.</w:t>
      </w:r>
      <w:r>
        <w:rPr/>
        <w:t xml:space="preserve"> Սույն օրենքն ուժի մեջ է մտնում պաշտոնական հրապարակման օրվան հաջորդող տասներորդ օրը:</w:t>
      </w:r>
    </w:p>
    <w:p>
      <w:pPr/>
      <w:r>
        <w:rPr/>
        <w:t xml:space="preserve"> </w:t>
      </w:r>
    </w:p>
    <w:p>
      <w:pPr/>
      <w:r>
        <w:rPr>
          <w:b w:val="1"/>
          <w:bCs w:val="1"/>
        </w:rPr>
        <w:t xml:space="preserve">ՆԱԽԱԳԻԾ</w:t>
      </w:r>
    </w:p>
    <w:p>
      <w:pPr/>
      <w:r>
        <w:rPr>
          <w:b w:val="1"/>
          <w:bCs w:val="1"/>
        </w:rPr>
        <w:t xml:space="preserve"> </w:t>
      </w:r>
      <w:r>
        <w:rPr>
          <w:b w:val="1"/>
          <w:bCs w:val="1"/>
        </w:rPr>
        <w:t xml:space="preserve"> </w:t>
      </w:r>
      <w:r>
        <w:rPr>
          <w:b w:val="1"/>
          <w:bCs w:val="1"/>
        </w:rPr>
        <w:t xml:space="preserve">ՀԱՅԱՍՏԱՆԻ</w:t>
      </w:r>
      <w:r>
        <w:rPr/>
        <w:t xml:space="preserve"> </w:t>
      </w:r>
      <w:r>
        <w:rPr>
          <w:b w:val="1"/>
          <w:bCs w:val="1"/>
        </w:rPr>
        <w:t xml:space="preserve">ՀԱՆՐԱՊԵՏՈՒԹՅԱՆ</w:t>
      </w:r>
      <w:r>
        <w:rPr>
          <w:b w:val="1"/>
          <w:bCs w:val="1"/>
        </w:rPr>
        <w:t xml:space="preserve"> </w:t>
      </w:r>
      <w:br/>
      <w:r>
        <w:rPr>
          <w:b w:val="1"/>
          <w:bCs w:val="1"/>
        </w:rPr>
        <w:t xml:space="preserve"> </w:t>
      </w:r>
      <w:r>
        <w:rPr>
          <w:b w:val="1"/>
          <w:bCs w:val="1"/>
        </w:rPr>
        <w:t xml:space="preserve">ՕՐԵՆՔԸ</w:t>
      </w:r>
    </w:p>
    <w:p>
      <w:pPr/>
      <w:r>
        <w:rPr>
          <w:b w:val="1"/>
          <w:bCs w:val="1"/>
        </w:rPr>
        <w:t xml:space="preserve"> </w:t>
      </w:r>
      <w:r>
        <w:rPr>
          <w:b w:val="1"/>
          <w:bCs w:val="1"/>
        </w:rPr>
        <w:t xml:space="preserve"> «</w:t>
      </w:r>
      <w:r>
        <w:rPr>
          <w:b w:val="1"/>
          <w:bCs w:val="1"/>
        </w:rPr>
        <w:t xml:space="preserve">ԵՐԵՎԱՆ</w:t>
      </w:r>
      <w:r>
        <w:rPr>
          <w:b w:val="1"/>
          <w:bCs w:val="1"/>
        </w:rPr>
        <w:t xml:space="preserve"> </w:t>
      </w:r>
      <w:r>
        <w:rPr>
          <w:b w:val="1"/>
          <w:bCs w:val="1"/>
        </w:rPr>
        <w:t xml:space="preserve">ՔԱՂԱՔՈՒՄ</w:t>
      </w:r>
      <w:r>
        <w:rPr>
          <w:b w:val="1"/>
          <w:bCs w:val="1"/>
        </w:rPr>
        <w:t xml:space="preserve"> </w:t>
      </w:r>
      <w:r>
        <w:rPr>
          <w:b w:val="1"/>
          <w:bCs w:val="1"/>
        </w:rPr>
        <w:t xml:space="preserve">ՏԵՂԱԿԱՆ ԻՆՔՆԱԿԱՌԱՎԱՐՄԱՆ ՄԱՍԻՆ</w:t>
      </w:r>
      <w:r>
        <w:rPr>
          <w:b w:val="1"/>
          <w:bCs w:val="1"/>
        </w:rPr>
        <w:t xml:space="preserve">» </w:t>
      </w: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ՕՐԵՆՔՈՒՄ</w:t>
      </w:r>
      <w:r>
        <w:rPr/>
        <w:t xml:space="preserve"> </w:t>
      </w:r>
      <w:r>
        <w:rPr>
          <w:b w:val="1"/>
          <w:bCs w:val="1"/>
        </w:rPr>
        <w:t xml:space="preserve">ԼՐԱՑՈՒՄ</w:t>
      </w:r>
      <w:r>
        <w:rPr/>
        <w:t xml:space="preserve"> </w:t>
      </w:r>
      <w:r>
        <w:rPr>
          <w:b w:val="1"/>
          <w:bCs w:val="1"/>
        </w:rPr>
        <w:t xml:space="preserve">ԿԱՏԱՐԵԼՈՒ</w:t>
      </w:r>
      <w:r>
        <w:rPr/>
        <w:t xml:space="preserve"> </w:t>
      </w:r>
      <w:r>
        <w:rPr>
          <w:b w:val="1"/>
          <w:bCs w:val="1"/>
        </w:rPr>
        <w:t xml:space="preserve">ՄԱՍԻՆ</w:t>
      </w:r>
    </w:p>
    <w:p>
      <w:pPr/>
      <w:r>
        <w:rPr/>
        <w:t xml:space="preserve"> </w:t>
      </w:r>
      <w:r>
        <w:rPr>
          <w:b w:val="1"/>
          <w:bCs w:val="1"/>
        </w:rPr>
        <w:t xml:space="preserve">Հոդված</w:t>
      </w:r>
      <w:r>
        <w:rPr>
          <w:b w:val="1"/>
          <w:bCs w:val="1"/>
        </w:rPr>
        <w:t xml:space="preserve"> 1.</w:t>
      </w:r>
      <w:r>
        <w:rPr/>
        <w:t xml:space="preserve"> «</w:t>
      </w:r>
      <w:r>
        <w:rPr>
          <w:b w:val="1"/>
          <w:bCs w:val="1"/>
        </w:rPr>
        <w:t xml:space="preserve">Երևան</w:t>
      </w:r>
      <w:r>
        <w:rPr/>
        <w:t xml:space="preserve"> </w:t>
      </w:r>
      <w:r>
        <w:rPr>
          <w:b w:val="1"/>
          <w:bCs w:val="1"/>
        </w:rPr>
        <w:t xml:space="preserve">քաղաքում</w:t>
      </w:r>
      <w:r>
        <w:rPr/>
        <w:t xml:space="preserve"> </w:t>
      </w:r>
      <w:r>
        <w:rPr>
          <w:b w:val="1"/>
          <w:bCs w:val="1"/>
        </w:rPr>
        <w:t xml:space="preserve">տեղական ինքնակառավարման մասին</w:t>
      </w:r>
      <w:r>
        <w:rPr/>
        <w:t xml:space="preserve">» Հայաստանի Հանրապետության 2008 թվականի դեկտեմբերի 26-ի ՀՕ-5-Ն օրենքի 52-րդ հոդվածը 1-ին մասի 6-րդ կետում «ղեկավարներին» բառից հետո լրացնել «, բացառությամբ մարզադպրոցների ղեկավարների, որոնց նշանակում է Հայաստանի Հանրապետության կառավարության կողմից սահմանված մրցութային կարգի պահանջներին համապատասխան» բառերով:</w:t>
      </w:r>
    </w:p>
    <w:p>
      <w:pPr/>
      <w:r>
        <w:rPr>
          <w:b w:val="1"/>
          <w:bCs w:val="1"/>
        </w:rPr>
        <w:t xml:space="preserve">Հոդված</w:t>
      </w:r>
      <w:r>
        <w:rPr>
          <w:b w:val="1"/>
          <w:bCs w:val="1"/>
        </w:rPr>
        <w:t xml:space="preserve"> 2.</w:t>
      </w:r>
      <w:r>
        <w:rPr/>
        <w:t xml:space="preserve"> Սույն օրենքն ուժի մեջ է մտնում պաշտոնական հրապարակման օրվան հաջորդող տասներորդ օրը:</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2026-04-02T20:33:23+04:00</dcterms:created>
  <dcterms:modified xsi:type="dcterms:W3CDTF">2026-04-02T20:33:23+04:00</dcterms:modified>
</cp:coreProperties>
</file>

<file path=docProps/custom.xml><?xml version="1.0" encoding="utf-8"?>
<Properties xmlns="http://schemas.openxmlformats.org/officeDocument/2006/custom-properties" xmlns:vt="http://schemas.openxmlformats.org/officeDocument/2006/docPropsVTypes"/>
</file>