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«ՇԵՆՔԵՐԻ ԵՎ ՇԻՆՈՒԹՅՈՒՆՆԵՐԻ ՍԵՅՍՄԱԿԱՅՈՒՆՈՒԹՅԱՆ ԵՎ ՏԵԽՆԻԿԱԿԱՆ ՎԻՃԱԿԻ ՊԱՐՏԱԴԻՐ ԳՈՒՅՔԱԳՐՄԱՆ ԿԱՐԳԸ, ՊԱՐՏԱԴԻՐ ԳՈՒՅՔԱԳՐՄԱՆ ՏՎՅԱԼՆԵՐԻ ՏԵՂԵԿԱՆՔԻ ՕՐԻՆԱԿԵԼԻ ՁԵՎԸ ՀԱՍՏԱՏԵԼՈՒ ՄԱՍԻՆ» Կառավարության որոշման նախագիծ</w:t>
      </w:r>
      <w:bookmarkEnd w:id="0"/>
    </w:p>
    <w:p>
      <w:pPr/>
      <w:r>
        <w:rPr/>
        <w:t xml:space="preserve"> </w:t>
      </w:r>
    </w:p>
    <w:p>
      <w:pPr/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/>
      <w:r>
        <w:rPr/>
        <w:t xml:space="preserve"> </w:t>
      </w:r>
    </w:p>
    <w:p>
      <w:pPr/>
      <w:r>
        <w:rPr/>
        <w:t xml:space="preserve">2019 թվականի _________ «_____»-ի N ____-Ն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ՇԵՆՔԵՐԻ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ՇԻՆՈՒԹՅՈՒՆՆԵՐԻ</w:t>
      </w:r>
      <w:r>
        <w:rPr/>
        <w:t xml:space="preserve"> </w:t>
      </w:r>
      <w:r>
        <w:rPr>
          <w:b w:val="1"/>
          <w:bCs w:val="1"/>
        </w:rPr>
        <w:t xml:space="preserve">ՍԵՅՍՄԱԿԱՅՈՒՆՈՒԹՅԱՆ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ՏԵԽՆԻԿԱԿԱՆ</w:t>
      </w:r>
      <w:r>
        <w:rPr/>
        <w:t xml:space="preserve"> </w:t>
      </w:r>
      <w:r>
        <w:rPr>
          <w:b w:val="1"/>
          <w:bCs w:val="1"/>
        </w:rPr>
        <w:t xml:space="preserve">ՎԻՃԱԿԻ</w:t>
      </w:r>
      <w:r>
        <w:rPr/>
        <w:t xml:space="preserve"> </w:t>
      </w:r>
      <w:r>
        <w:rPr>
          <w:b w:val="1"/>
          <w:bCs w:val="1"/>
        </w:rPr>
        <w:t xml:space="preserve">ՊԱՐՏԱԴԻՐ</w:t>
      </w:r>
      <w:r>
        <w:rPr/>
        <w:t xml:space="preserve"> </w:t>
      </w:r>
      <w:r>
        <w:rPr>
          <w:b w:val="1"/>
          <w:bCs w:val="1"/>
        </w:rPr>
        <w:t xml:space="preserve">ԳՈՒՅՔԱԳՐՄԱՆ</w:t>
      </w:r>
      <w:r>
        <w:rPr/>
        <w:t xml:space="preserve"> </w:t>
      </w:r>
      <w:r>
        <w:rPr>
          <w:b w:val="1"/>
          <w:bCs w:val="1"/>
        </w:rPr>
        <w:t xml:space="preserve">ԿԱՐԳԸ</w:t>
      </w:r>
      <w:r>
        <w:rPr>
          <w:b w:val="1"/>
          <w:bCs w:val="1"/>
        </w:rPr>
        <w:t xml:space="preserve">,</w:t>
      </w:r>
      <w:r>
        <w:rPr/>
        <w:t xml:space="preserve"> </w:t>
      </w:r>
      <w:r>
        <w:rPr>
          <w:b w:val="1"/>
          <w:bCs w:val="1"/>
        </w:rPr>
        <w:t xml:space="preserve">ՊԱՐՏԱԴԻՐ ԳՈՒՅՔԱԳՐՄԱՆ ՏՎՅԱԼՆԵՐԻ ՏԵՂԵԿԱՆՔԻ ՕՐԻՆԱԿԵԼԻ ՁԵՎԸ</w:t>
      </w:r>
      <w:r>
        <w:rPr/>
        <w:t xml:space="preserve"> </w:t>
      </w:r>
      <w:r>
        <w:rPr>
          <w:b w:val="1"/>
          <w:bCs w:val="1"/>
        </w:rPr>
        <w:t xml:space="preserve">ՀԱՍՏԱՏ</w:t>
      </w:r>
      <w:r>
        <w:rPr>
          <w:b w:val="1"/>
          <w:bCs w:val="1"/>
        </w:rPr>
        <w:t xml:space="preserve">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«Սեյսմիկ պաշտպանության մասին» Հայաստանի Հանրապետության օրենքի 10–րդ հոդվածի 2-րդ մասը`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Հաստատել շենքերի և շինությունների սեյսմակայունության և տեխնիկական վիճակի պարտադիր գույքագրման կարգը՝ համաձայն հավելված 1-ի:</w:t>
      </w:r>
    </w:p>
    <w:p>
      <w:pPr>
        <w:numPr>
          <w:ilvl w:val="0"/>
          <w:numId w:val="2"/>
        </w:numPr>
      </w:pPr>
      <w:r>
        <w:rPr/>
        <w:t xml:space="preserve">Հաստատել շենքերի և շինությունների սեյսմակայունության և տեխնիկական վիճակի պարտադիր գույքագրման տվյալների տեղեկանքի օրինակելի ձևը՝ համաձայն հավելված 2-ի: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օրվան հաջորդող տասներորդ օրը։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 ՎԱՐՉԱՊԵՏ                                                                     </w:t>
      </w:r>
    </w:p>
    <w:p>
      <w:pPr/>
      <w:r>
        <w:rPr/>
        <w:t xml:space="preserve">ՆԻԿՈԼ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Հավելված 1</w:t>
      </w:r>
      <w:br/>
      <w:r>
        <w:rPr>
          <w:b w:val="1"/>
          <w:bCs w:val="1"/>
        </w:rPr>
        <w:t xml:space="preserve"> Կառավարության 2019 թվականի</w:t>
      </w:r>
      <w:br/>
      <w:r>
        <w:rPr>
          <w:b w:val="1"/>
          <w:bCs w:val="1"/>
        </w:rPr>
        <w:t xml:space="preserve"> -------- ---ի N ----Ն որոշման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Կ Ա Ր Գ</w:t>
      </w:r>
    </w:p>
    <w:p>
      <w:pPr/>
      <w:r>
        <w:rPr>
          <w:b w:val="1"/>
          <w:bCs w:val="1"/>
        </w:rPr>
        <w:t xml:space="preserve">ՇԵՆՔԵՐԻ</w:t>
      </w:r>
      <w:r>
        <w:rPr/>
        <w:t xml:space="preserve"> </w:t>
      </w:r>
      <w:r>
        <w:rPr>
          <w:b w:val="1"/>
          <w:bCs w:val="1"/>
        </w:rPr>
        <w:t xml:space="preserve">ԵՎ ՇԻՆՈՒԹՅՈՒՆՆԵՐԻ</w:t>
      </w:r>
      <w:r>
        <w:rPr/>
        <w:t xml:space="preserve"> </w:t>
      </w:r>
      <w:r>
        <w:rPr>
          <w:b w:val="1"/>
          <w:bCs w:val="1"/>
        </w:rPr>
        <w:t xml:space="preserve">ՍԵՅՍՄԱԿԱՅՈՒՆՈՒԹՅԱՆ</w:t>
      </w:r>
      <w:r>
        <w:rPr>
          <w:b w:val="1"/>
          <w:bCs w:val="1"/>
        </w:rPr>
        <w:t xml:space="preserve"> ԵՎ </w:t>
      </w:r>
      <w:r>
        <w:rPr>
          <w:b w:val="1"/>
          <w:bCs w:val="1"/>
        </w:rPr>
        <w:t xml:space="preserve">ՏԵԽՆԻԿԱԿԱՆ</w:t>
      </w:r>
      <w:r>
        <w:rPr/>
        <w:t xml:space="preserve"> </w:t>
      </w:r>
      <w:r>
        <w:rPr>
          <w:b w:val="1"/>
          <w:bCs w:val="1"/>
        </w:rPr>
        <w:t xml:space="preserve">ՎԻՃԱԿԻ</w:t>
      </w:r>
      <w:r>
        <w:rPr/>
        <w:t xml:space="preserve"> </w:t>
      </w:r>
      <w:r>
        <w:rPr>
          <w:b w:val="1"/>
          <w:bCs w:val="1"/>
        </w:rPr>
        <w:t xml:space="preserve">ՊԱՐՏԱԴԻՐ</w:t>
      </w:r>
      <w:r>
        <w:rPr/>
        <w:t xml:space="preserve"> </w:t>
      </w:r>
      <w:r>
        <w:rPr>
          <w:b w:val="1"/>
          <w:bCs w:val="1"/>
        </w:rPr>
        <w:t xml:space="preserve">ԳՈՒՅՔԱԳՐՄԱՆ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Շենքերի և շինությունների սեյսմակայունության և տեխնիկական վիճակի պարտադիր գույքագրումն (այսուհետ՝ գույքագրում) իրականացվում է մարզերի և համայնքների տարածքների սեյսմիկ ռիսկի գնահատման ժամանակ շենքերի և շինությունների սեյսմիկ խոցելիության նվազեցման նպատակով «Սեյսմիկ պաշտպանության մասին» Հայաստանի Հանրապետության օրենքով սահմանված կարգով ընդունված` սեյսմիկ ռիսկի նվազեցման պետական, մարզային, համայնքային և համալիր ծրագրերի իրականացման շրջանակներում:</w:t>
      </w:r>
    </w:p>
    <w:p>
      <w:pPr>
        <w:numPr>
          <w:ilvl w:val="0"/>
          <w:numId w:val="3"/>
        </w:numPr>
      </w:pPr>
      <w:r>
        <w:rPr/>
        <w:t xml:space="preserve">Գույքագրումը շենքերի և շինությունների սեյսմիկ խոցելիության գնահատման աշխատանքների ելակետային փուլն է, որի ընթացքում որոշվում է նաև շենքերի և շինությունների վնասվածության աստիճանն ու սեյսմիկ խոցելիության մակարդակը, որն իրականացվում է ՀՀ կառավարության 2009 թվականի հուլիսի 2-ի N 774-Ն որոշմամբ սահմանված կարգով՝ շենքերի ու շինությունների տեխնիկական վիճակի հետազննության ոլորտում լիցենզավորված անձանց կողմից:</w:t>
      </w:r>
    </w:p>
    <w:p>
      <w:pPr>
        <w:numPr>
          <w:ilvl w:val="0"/>
          <w:numId w:val="3"/>
        </w:numPr>
      </w:pPr>
      <w:r>
        <w:rPr/>
        <w:t xml:space="preserve">Գույքագրումը կարող է պատվիրվել Հայաստանի Հանրապետության պետական կառավարման համակարգի մարմինների, բազմաբնակարան շենքերի կառավարման մարմինների և առանձին բնակարանների սեփականատերերի, անհատական բնակելի, հասարակական և արտադրական շենքերի ու շինությունների սեփականատերերի, այլ ֆիզիկական ու իրավաբանական անձանց (այսուհետ` Պատվիրատու) կողմից:</w:t>
      </w:r>
    </w:p>
    <w:p>
      <w:pPr>
        <w:numPr>
          <w:ilvl w:val="0"/>
          <w:numId w:val="3"/>
        </w:numPr>
      </w:pPr>
      <w:r>
        <w:rPr/>
        <w:t xml:space="preserve">Իրականացված գույքագրման տվյալների արդյունքներով կազմվում է շենքերի և շինությունների սեյսմակայունության և տեխնիկական վիճակի պարտադիր գույքագրման տվյալների վերաբերյալ տեղեկանք, որը Պատվիրատուն ներկայացնում է սեյսմիկ պաշտպանության բնագավառի պետական լիազոր մարմնին (այսուհետ՝ Լիազոր մարմին)՝ նրա կողմից վարվող շենքերի ու շինությունների տվյալների միասնական տեղեկատվական բազայում ներառելու համար։</w:t>
      </w:r>
    </w:p>
    <w:p>
      <w:pPr>
        <w:numPr>
          <w:ilvl w:val="0"/>
          <w:numId w:val="3"/>
        </w:numPr>
      </w:pPr>
      <w:r>
        <w:rPr/>
        <w:t xml:space="preserve">Գույքագրման տվյալներում առաջացած փոփոխությունների վերաբերյալ տեղեկատվությունը Պատվիրատուն Լիազոր մարմնին է ներկայացնում մինչև հաջորդ տարվա հունվարի 25-ը։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Հավելված 2</w:t>
      </w:r>
      <w:br/>
      <w:r>
        <w:rPr>
          <w:b w:val="1"/>
          <w:bCs w:val="1"/>
        </w:rPr>
        <w:t xml:space="preserve"> Կառավարության 2019 թվականի</w:t>
      </w:r>
      <w:br/>
      <w:r>
        <w:rPr>
          <w:b w:val="1"/>
          <w:bCs w:val="1"/>
        </w:rPr>
        <w:t xml:space="preserve"> -------- ---ի N ----Ն որոշման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Օրինակելի ձև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«Հաստատում եմ» ___________________________ </w:t>
      </w:r>
      <w:br/>
      <w:r>
        <w:rPr/>
        <w:t xml:space="preserve"> (կատարող կազմակերպության անվանումը) </w:t>
      </w:r>
      <w:br/>
      <w:r>
        <w:rPr/>
        <w:t xml:space="preserve"> ______________________ </w:t>
      </w:r>
    </w:p>
    <w:p>
      <w:pPr/>
      <w:r>
        <w:rPr/>
        <w:t xml:space="preserve">(անուն, ազգանուն, ստորագրություն) </w:t>
      </w:r>
      <w:br/>
      <w:r>
        <w:rPr/>
        <w:t xml:space="preserve"> __________________________ </w:t>
      </w:r>
      <w:br/>
      <w:r>
        <w:rPr/>
        <w:t xml:space="preserve"> (օրը, ամիսը, տարեթիվը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Տեղեկանք</w:t>
      </w:r>
    </w:p>
    <w:p>
      <w:pPr/>
      <w:r>
        <w:rPr/>
        <w:t xml:space="preserve">Շենքերի և շինությունների սեյսմակայունության և տեխնիկական վիճակի պարտադիր գույքագրման տվյալների</w:t>
      </w:r>
    </w:p>
    <w:p>
      <w:pPr/>
      <w:r>
        <w:rPr>
          <w:b w:val="1"/>
          <w:bCs w:val="1"/>
        </w:rPr>
        <w:t xml:space="preserve"> </w:t>
      </w:r>
    </w:p>
    <w:tbl>
      <w:tblGrid>
        <w:gridCol w:w="585" w:type="dxa"/>
        <w:gridCol w:w="945" w:type="dxa"/>
        <w:gridCol w:w="570" w:type="dxa"/>
        <w:gridCol w:w="570" w:type="dxa"/>
        <w:gridCol w:w="570" w:type="dxa"/>
        <w:gridCol w:w="570" w:type="dxa"/>
        <w:gridCol w:w="570" w:type="dxa"/>
        <w:gridCol w:w="705" w:type="dxa"/>
        <w:gridCol w:w="810" w:type="dxa"/>
        <w:gridCol w:w="900" w:type="dxa"/>
        <w:gridCol w:w="570" w:type="dxa"/>
        <w:gridCol w:w="705" w:type="dxa"/>
        <w:gridCol w:w="855" w:type="dxa"/>
        <w:gridCol w:w="855" w:type="dxa"/>
        <w:gridCol w:w="540" w:type="dxa"/>
        <w:gridCol w:w="0" w:type="dxa"/>
      </w:tblGrid>
      <w:tblPr>
        <w:tblW w:w="10290" w:type="dxa"/>
        <w:tblLayout w:type="autofit"/>
      </w:tblPr>
      <w:tr>
        <w:trPr/>
        <w:tc>
          <w:tcPr>
            <w:tcW w:w="585" w:type="dxa"/>
            <w:noWrap/>
          </w:tcPr>
          <w:p>
            <w:pPr/>
            <w:r>
              <w:rPr>
                <w:b w:val="1"/>
                <w:bCs w:val="1"/>
              </w:rPr>
              <w:t xml:space="preserve">Հ</w:t>
            </w:r>
            <w:r>
              <w:rPr>
                <w:b w:val="1"/>
                <w:bCs w:val="1"/>
              </w:rPr>
              <w:t xml:space="preserve">/</w:t>
            </w:r>
            <w:r>
              <w:rPr>
                <w:b w:val="1"/>
                <w:bCs w:val="1"/>
              </w:rPr>
              <w:t xml:space="preserve">Հ</w:t>
            </w:r>
          </w:p>
        </w:tc>
        <w:tc>
          <w:tcPr>
            <w:tcW w:w="945" w:type="dxa"/>
            <w:noWrap/>
          </w:tcPr>
          <w:p>
            <w:pPr/>
            <w:r>
              <w:rPr>
                <w:b w:val="1"/>
                <w:bCs w:val="1"/>
              </w:rPr>
              <w:t xml:space="preserve">Մարզ</w:t>
            </w:r>
          </w:p>
        </w:tc>
        <w:tc>
          <w:tcPr>
            <w:tcW w:w="4350" w:type="dxa"/>
            <w:gridSpan w:val="7"/>
            <w:noWrap/>
          </w:tcPr>
          <w:p>
            <w:pPr/>
            <w:r>
              <w:rPr>
                <w:b w:val="1"/>
                <w:bCs w:val="1"/>
              </w:rPr>
              <w:t xml:space="preserve">Նախագծային տվյալներ</w:t>
            </w:r>
          </w:p>
        </w:tc>
        <w:tc>
          <w:tcPr>
            <w:tcW w:w="4410" w:type="dxa"/>
            <w:gridSpan w:val="6"/>
            <w:noWrap/>
          </w:tcPr>
          <w:p>
            <w:pPr/>
            <w:r>
              <w:rPr>
                <w:b w:val="1"/>
                <w:bCs w:val="1"/>
              </w:rPr>
              <w:t xml:space="preserve">Փաստացի տվյալներ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45" w:type="dxa"/>
            <w:noWrap/>
          </w:tcPr>
          <w:p>
            <w:pPr/>
            <w:r>
              <w:rPr>
                <w:b w:val="1"/>
                <w:bCs w:val="1"/>
              </w:rPr>
              <w:t xml:space="preserve">Հասցե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Կառուցման տարեթիվը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Շենքի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սերիան և տիպը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Ընդհանուր մակերեսը</w:t>
            </w:r>
            <w:r>
              <w:rPr>
                <w:b w:val="1"/>
                <w:bCs w:val="1"/>
              </w:rPr>
              <w:t xml:space="preserve"> (</w:t>
            </w:r>
            <w:r>
              <w:rPr>
                <w:b w:val="1"/>
                <w:bCs w:val="1"/>
              </w:rPr>
              <w:t xml:space="preserve">մ</w:t>
            </w:r>
            <w:r>
              <w:rPr>
                <w:b w:val="1"/>
                <w:bCs w:val="1"/>
                <w:vertAlign w:val="superscript"/>
              </w:rPr>
              <w:t xml:space="preserve">2</w:t>
            </w:r>
            <w:r>
              <w:rPr>
                <w:b w:val="1"/>
                <w:bCs w:val="1"/>
              </w:rPr>
              <w:t xml:space="preserve">)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Շենքի հարկայնությունը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Մուտքերի թիվը</w:t>
            </w:r>
          </w:p>
        </w:tc>
        <w:tc>
          <w:tcPr>
            <w:tcW w:w="705" w:type="dxa"/>
            <w:noWrap/>
          </w:tcPr>
          <w:p>
            <w:pPr/>
            <w:r>
              <w:rPr>
                <w:b w:val="1"/>
                <w:bCs w:val="1"/>
              </w:rPr>
              <w:t xml:space="preserve">Բնակարանների (</w:t>
            </w:r>
            <w:r>
              <w:rPr>
                <w:b w:val="1"/>
                <w:bCs w:val="1"/>
              </w:rPr>
              <w:t xml:space="preserve">աշխատասենյակների</w:t>
            </w:r>
            <w:r>
              <w:rPr>
                <w:b w:val="1"/>
                <w:bCs w:val="1"/>
              </w:rPr>
              <w:t xml:space="preserve">) քանակը</w:t>
            </w:r>
          </w:p>
        </w:tc>
        <w:tc>
          <w:tcPr>
            <w:tcW w:w="810" w:type="dxa"/>
            <w:noWrap/>
          </w:tcPr>
          <w:p>
            <w:pPr/>
            <w:r>
              <w:rPr>
                <w:b w:val="1"/>
                <w:bCs w:val="1"/>
              </w:rPr>
              <w:t xml:space="preserve">Հաշվարկային սեյսմակայունությունը (բալ)</w:t>
            </w:r>
          </w:p>
        </w:tc>
        <w:tc>
          <w:tcPr>
            <w:tcW w:w="900" w:type="dxa"/>
            <w:noWrap/>
          </w:tcPr>
          <w:p>
            <w:pPr/>
            <w:r>
              <w:rPr>
                <w:b w:val="1"/>
                <w:bCs w:val="1"/>
              </w:rPr>
              <w:t xml:space="preserve">Բնակիչների (</w:t>
            </w:r>
            <w:r>
              <w:rPr>
                <w:b w:val="1"/>
                <w:bCs w:val="1"/>
              </w:rPr>
              <w:t xml:space="preserve">անձնակազմի</w:t>
            </w:r>
            <w:r>
              <w:rPr>
                <w:b w:val="1"/>
                <w:bCs w:val="1"/>
              </w:rPr>
              <w:t xml:space="preserve">) թիվը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Վերակառուցման տարեթիվը</w:t>
            </w:r>
          </w:p>
        </w:tc>
        <w:tc>
          <w:tcPr>
            <w:tcW w:w="705" w:type="dxa"/>
            <w:noWrap/>
          </w:tcPr>
          <w:p>
            <w:pPr/>
            <w:r>
              <w:rPr>
                <w:b w:val="1"/>
                <w:bCs w:val="1"/>
              </w:rPr>
              <w:t xml:space="preserve">Վերջին անգամ հետազննման տարեթիվը</w:t>
            </w:r>
          </w:p>
        </w:tc>
        <w:tc>
          <w:tcPr>
            <w:tcW w:w="855" w:type="dxa"/>
            <w:noWrap/>
          </w:tcPr>
          <w:p>
            <w:pPr/>
            <w:r>
              <w:rPr>
                <w:b w:val="1"/>
                <w:bCs w:val="1"/>
              </w:rPr>
              <w:t xml:space="preserve">Վնասվածության աստիճանը</w:t>
            </w:r>
          </w:p>
        </w:tc>
        <w:tc>
          <w:tcPr>
            <w:tcW w:w="855" w:type="dxa"/>
            <w:noWrap/>
          </w:tcPr>
          <w:p>
            <w:pPr/>
            <w:r>
              <w:rPr>
                <w:b w:val="1"/>
                <w:bCs w:val="1"/>
              </w:rPr>
              <w:t xml:space="preserve">Սեյսմիկ խոցելիության աստիճանը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(</w:t>
            </w:r>
            <w:r>
              <w:rPr>
                <w:b w:val="1"/>
                <w:bCs w:val="1"/>
              </w:rPr>
              <w:t xml:space="preserve">մ</w:t>
            </w:r>
            <w:r>
              <w:rPr>
                <w:b w:val="1"/>
                <w:bCs w:val="1"/>
              </w:rPr>
              <w:t xml:space="preserve">ա</w:t>
            </w:r>
            <w:r>
              <w:rPr>
                <w:b w:val="1"/>
                <w:bCs w:val="1"/>
              </w:rPr>
              <w:t xml:space="preserve">կարդակ</w:t>
            </w:r>
            <w:r>
              <w:rPr>
                <w:b w:val="1"/>
                <w:bCs w:val="1"/>
              </w:rPr>
              <w:t xml:space="preserve">ը</w:t>
            </w:r>
            <w:r>
              <w:rPr>
                <w:b w:val="1"/>
                <w:bCs w:val="1"/>
              </w:rPr>
              <w:t xml:space="preserve">)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Ծանոթություն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945" w:type="dxa"/>
            <w:noWrap/>
          </w:tcPr>
          <w:p>
            <w:pPr/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4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5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6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7</w:t>
            </w:r>
          </w:p>
        </w:tc>
        <w:tc>
          <w:tcPr>
            <w:tcW w:w="705" w:type="dxa"/>
            <w:noWrap/>
          </w:tcPr>
          <w:p>
            <w:pPr/>
            <w:r>
              <w:rPr>
                <w:b w:val="1"/>
                <w:bCs w:val="1"/>
              </w:rPr>
              <w:t xml:space="preserve">8</w:t>
            </w:r>
          </w:p>
        </w:tc>
        <w:tc>
          <w:tcPr>
            <w:tcW w:w="810" w:type="dxa"/>
            <w:noWrap/>
          </w:tcPr>
          <w:p>
            <w:pPr/>
            <w:r>
              <w:rPr>
                <w:b w:val="1"/>
                <w:bCs w:val="1"/>
              </w:rPr>
              <w:t xml:space="preserve">9</w:t>
            </w:r>
          </w:p>
        </w:tc>
        <w:tc>
          <w:tcPr>
            <w:tcW w:w="900" w:type="dxa"/>
            <w:noWrap/>
          </w:tcPr>
          <w:p>
            <w:pPr/>
            <w:r>
              <w:rPr>
                <w:b w:val="1"/>
                <w:bCs w:val="1"/>
              </w:rPr>
              <w:t xml:space="preserve">10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11</w:t>
            </w:r>
          </w:p>
        </w:tc>
        <w:tc>
          <w:tcPr>
            <w:tcW w:w="705" w:type="dxa"/>
            <w:noWrap/>
          </w:tcPr>
          <w:p>
            <w:pPr/>
            <w:r>
              <w:rPr>
                <w:b w:val="1"/>
                <w:bCs w:val="1"/>
              </w:rPr>
              <w:t xml:space="preserve">12</w:t>
            </w:r>
          </w:p>
        </w:tc>
        <w:tc>
          <w:tcPr>
            <w:tcW w:w="855" w:type="dxa"/>
            <w:noWrap/>
          </w:tcPr>
          <w:p>
            <w:pPr/>
            <w:r>
              <w:rPr>
                <w:b w:val="1"/>
                <w:bCs w:val="1"/>
              </w:rPr>
              <w:t xml:space="preserve">13</w:t>
            </w:r>
          </w:p>
        </w:tc>
        <w:tc>
          <w:tcPr>
            <w:tcW w:w="855" w:type="dxa"/>
            <w:noWrap/>
          </w:tcPr>
          <w:p>
            <w:pPr/>
            <w:r>
              <w:rPr>
                <w:b w:val="1"/>
                <w:bCs w:val="1"/>
              </w:rPr>
              <w:t xml:space="preserve">14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15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94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81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FD8F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D068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2026-04-03T16:54:45+04:00</dcterms:created>
  <dcterms:modified xsi:type="dcterms:W3CDTF">2026-04-03T16:54:45+04:00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