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հոկտեմբերի 27-ի N 1109-Ն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Ր</w:t>
      </w: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Շ</w:t>
      </w:r>
      <w:r>
        <w:rPr/>
        <w:t xml:space="preserve"> </w:t>
      </w:r>
      <w:r>
        <w:rPr>
          <w:b w:val="1"/>
          <w:bCs w:val="1"/>
        </w:rPr>
        <w:t xml:space="preserve">ՈԻ</w:t>
      </w:r>
      <w:r>
        <w:rPr/>
        <w:t xml:space="preserve"> </w:t>
      </w:r>
      <w:r>
        <w:rPr>
          <w:b w:val="1"/>
          <w:bCs w:val="1"/>
        </w:rPr>
        <w:t xml:space="preserve">ՄԸ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 «________________»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2019 թվականի N      -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2016 ԹՎԱԿԱՆԻ ՀՈԿՏԵՄԲԵՐԻ 27-Ի N 1109-Ն ՈՐՈՇՄԱՆ ՄԵՋ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 Հիմք ընդունելով «Նորմատիվ իրավական ակտերի մասին» ՀՀ օրենքի 34-րդ հոդվածի        1-ին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հոկտեմբերի 27-ի «Պետական իշխանության մարմինների սպասարկման գրասենյակների գործառույթներ իրականացնող օպերատորների ցանկը հաստատելու, գործառույթների իրականացումն օպերատորին պատվիրակելու, գործառույթների ցանկը հաստատելու, օպերատորի հետ կնքվող ծառայությունների մատուցման պայմանագրի օրինակելի ձևը և օպերատորին առաջադրվող նվազագույն տեխնիկական պահանջները սահմանելու մասին» N 1109-Ն որոշման (այսուհետ՝ Որոշում) մեջ կատարել հետևյալ լրացումը՝</w:t>
      </w:r>
    </w:p>
    <w:p>
      <w:pPr>
        <w:jc w:val="both"/>
      </w:pPr>
      <w:r>
        <w:rPr/>
        <w:t xml:space="preserve">   1) Որոշման N 1 հավելվածը լրացնել հետևյալ բովանդակությամբ նոր՝ 51-րդ կետով.</w:t>
      </w:r>
    </w:p>
    <w:p>
      <w:pPr>
        <w:jc w:val="both"/>
      </w:pPr>
      <w:r>
        <w:rPr/>
        <w:t xml:space="preserve">   «51. ՀՀ տարածքային կառավարման և ենթակառուցվածքների նախարարության պետական գույքի կառավարման կոմիտե»:»: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տասներորդ օրը։</w:t>
      </w:r>
    </w:p>
    <w:p>
      <w:pPr>
        <w:numPr>
          <w:ilvl w:val="0"/>
          <w:numId w:val="3"/>
        </w:numPr>
      </w:pPr>
      <w:r>
        <w:rPr/>
        <w:t xml:space="preserve">Սույն որոշման 1-ին կետի 1-ին ենթակետով նախատեսված պետական մարմինը օպերատորին վերապահված գործունեությունը սկսում է իրականացնել 2019 թվականի օգոստոսի 1-ից: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Հայաստանի Հանրապետության</w:t>
      </w:r>
    </w:p>
    <w:p>
      <w:pPr/>
      <w:r>
        <w:rPr/>
        <w:t xml:space="preserve">   վարչապետ՝        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0D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863B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2026-03-31T18:03:17+04:00</dcterms:created>
  <dcterms:modified xsi:type="dcterms:W3CDTF">2026-03-31T18:03:17+04:00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