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2018 թվականի ապրիլի 12-ի  N 430-Ն որոշման մեջ փոփոխություններ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2019 թվականի N       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2018 ԹՎԱԿԱՆԻ ԱՊՐԻԼԻ</w:t>
      </w:r>
    </w:p>
    <w:p>
      <w:pPr>
        <w:jc w:val="center"/>
      </w:pPr>
      <w:r>
        <w:rPr/>
        <w:t xml:space="preserve">12-Ի N 430-Ն ՈՐՈՇՄԱՆ ՄԵՋ ՓՈՓՈԽՈՒԹՅՈՒՆՆԵՐ ԿԱՏԱՐԵԼՈՒ ՄԱՍԻՆ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   Ղեկավարվելով «Զինվորական ծառայության և զինծառայողի կարգավիճակի մասին» Հայաստանի Հանրապետության օրենքի 22-րդ հոդվածի 4-րդ և «Նորմատիվ իրավական ակտերի մասին» Հայաստանի Հանրապետության օրենքի 34-րդ հոդվածի 1-ին մասերով`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2018 թվականի ապրիլի 12-ի «Նպատակային ուսումնառության համար քաղաքացուն պարտադիր զինվորական ծառայության զորակոչից տարկետում տալու և տրված տարկետումը դադարելու պայմանները սահմանելու մասին» N 430-Ն որոշման (այսուհետ՝ որոշում) մեջ կատարել հետևյալ փոփոխությունները և լրացումները.</w:t>
      </w:r>
    </w:p>
    <w:p>
      <w:pPr>
        <w:jc w:val="both"/>
      </w:pPr>
      <w:r>
        <w:rPr/>
        <w:t xml:space="preserve">     1) որոշման 2-րդ կետի 1-ին ենթակետն ուժը կորցրած ճանաչել.</w:t>
      </w:r>
    </w:p>
    <w:p>
      <w:pPr>
        <w:jc w:val="both"/>
      </w:pPr>
      <w:r>
        <w:rPr/>
        <w:t xml:space="preserve">     2) որոշման հավելված 1-ում՝</w:t>
      </w:r>
    </w:p>
    <w:p>
      <w:pPr>
        <w:jc w:val="both"/>
      </w:pPr>
      <w:r>
        <w:rPr/>
        <w:t xml:space="preserve">   ա. 2-րդ կետի երկրորդ նախադասությունում «գնահատման և թեստավորման կենտրոնի համապատասխան հաշվի համարին փոխանցված 1500 դրամ վճարի անդորրագիրը» բառերը փոխարինել «ուսումնառության շրջանակներում միջին որակական գնահատականի (ՄՈԳ) և/կամ ընդունելության քննությունների արդյունքներով հավաքած միավորների վերաբերյալ տեղեկանքները» բառերով.</w:t>
      </w:r>
    </w:p>
    <w:p>
      <w:pPr>
        <w:jc w:val="both"/>
      </w:pPr>
      <w:r>
        <w:rPr/>
        <w:t xml:space="preserve">    բ. 4-րդ կետը շարադրել հետևյալ խմբագրությամբ.</w:t>
      </w:r>
    </w:p>
    <w:p>
      <w:pPr>
        <w:jc w:val="both"/>
      </w:pPr>
      <w:r>
        <w:rPr/>
        <w:t xml:space="preserve">  «4. Հայաստանի Հանրապետության պաշտպանության նախարարության իրավասու ստորաբաժանումը տարածքային զինվորական կոմիսարիատներից ստացված անվանացուցակների հիման վրա կազմում է դիմում ներկայացրած քաղաքացիների ամփոփ անվանացուցակները և մինչև տվյալ տարվա հուլիսի 15-ն իրականացնում է դիմում ներկայացրած քաղաքացիների ընտրություն՝ ուսումնառության շրջանակներում միջին որակական գնահատականի (ՄՈԳ) և/կամ ընդունելության քննությունների արդյունքներով հավաքած միավորների գնահատման միջոցով:».</w:t>
      </w:r>
    </w:p>
    <w:p>
      <w:pPr>
        <w:jc w:val="both"/>
      </w:pPr>
      <w:r>
        <w:rPr/>
        <w:t xml:space="preserve">   գ. 5-րդ կետի առաջին նախադասությունում «գնահատման և թեստավորման կենտրոնի կողմից թեստավորումն անցկացվում է» բառերը փոխարինել «դիմում ներկայացրած քաղաքացիների գնահատումն իրականացվում է» բառերով, իսկ երկրորդ նախադասությունում «Թեստավորումն անցկացվում է» բառերը փոխարինել «Գնահատումն իրականացվում է» բառերով.</w:t>
      </w:r>
    </w:p>
    <w:p>
      <w:pPr>
        <w:jc w:val="both"/>
      </w:pPr>
      <w:r>
        <w:rPr/>
        <w:t xml:space="preserve">    դ. ուժը կորցրած ճանաչել 6-րդ կետը.</w:t>
      </w:r>
    </w:p>
    <w:p>
      <w:pPr>
        <w:jc w:val="both"/>
      </w:pPr>
      <w:r>
        <w:rPr/>
        <w:t xml:space="preserve">    ե. 7-րդ կետը շարադրել հետևյալ խմբագրությամբ.</w:t>
      </w:r>
    </w:p>
    <w:p>
      <w:pPr>
        <w:jc w:val="both"/>
      </w:pPr>
      <w:r>
        <w:rPr/>
        <w:t xml:space="preserve">   «7. Դիմում ներկայացրած քաղաքացիների ընտրության նպատակով գնահատումն իրականացվում է այդ քաղաքացիների մասնակցությամբ, որի անցկացման ժամկետի և վայրի վերաբերյալ դիմում ներկայացրած քաղաքացիները Հայաստանի Հանրապետության պաշտպանության նախարարության իրավասու ստորաբաժանման կողմից գրավոր ծանուցվում են գնահատման օրվանից ոչ ուշ, քան հինգ աշխատանքային օր առաջ: Գնահատման շրջանակներում՝</w:t>
      </w:r>
    </w:p>
    <w:p>
      <w:pPr>
        <w:jc w:val="both"/>
      </w:pPr>
      <w:r>
        <w:rPr/>
        <w:t xml:space="preserve">   1) ընտրված է համարվում բակալավրի կամ դիպլոմավորված մասնագետի կամ ինտեգրացված կրթական ծրագրով առկա ուսուցմամբ սովորող այն քաղաքացին, ում միջին որակական գնահատականը (ՄՈԳ) կազմում է ՄՈԳ-ի առավելագույն արժեքի առնվազն 90 տոկոսը.</w:t>
      </w:r>
    </w:p>
    <w:p>
      <w:pPr>
        <w:jc w:val="both"/>
      </w:pPr>
      <w:r>
        <w:rPr/>
        <w:t xml:space="preserve">   2) տվյալ տարվա դիմորդ հանդիսանալու դեպքում ընտրված են համարվում ընդունելության քննությունների արդյունքներով հավաքած ընդհանուր առավելագույն միավորից նվազման կարգով, սակայն ոչ պակաս, քան 30 միավորը՝ ընդունելությունը երկու քննություններով կազմակերպված, և ոչ պակաս, քան 45 միավորը՝ ընդունելությունը երեք քննություններով կազմակերպված լինելու դեպքում՝ մինչև Հայաստանի Հանրապետության պաշտպանության նախարարության կողմից ներկայացված անհրաժեշտ տեղերի թիվը լրանալը, համապատասխան միավորներ հավաքած քաղաքացիները: Ընդ որում, անկախ գնահատման արդյունքներից, բակալավրի կամ դիպլոմավորված մասնագետի կամ ինտեգրացված կրթական ծրագրով առկա ուսուցմամբ չսովորող (չընդունված) քաղաքացիները չեն կարող համարվել ընտրված: Գնահատման արդյունքներով չընտրված և (կամ) գնահատմանը չմասնակցած քաղաքացիների վերաբերյալ տեղեկատվությունը Հայաստանի Հանրապետության պաշտպանության նախարարության իրավասու </w:t>
      </w:r>
      <w:r>
        <w:rPr>
          <w:u w:val="single"/>
        </w:rPr>
        <w:t xml:space="preserve">ստորաբաժանման կողմից ուղարկվում է համապատասխան զինվորական կոմիսարիատներ` այդ քաղաքացիների զորակոչն օրենքով սահմանված կարգով իրականացնելու համար:</w:t>
      </w:r>
      <w:r>
        <w:rPr>
          <w:u w:val="single"/>
        </w:rPr>
        <w:t xml:space="preserve">».</w:t>
      </w:r>
    </w:p>
    <w:p>
      <w:pPr>
        <w:jc w:val="both"/>
      </w:pPr>
      <w:r>
        <w:rPr>
          <w:u w:val="single"/>
        </w:rPr>
        <w:t xml:space="preserve">   զ. 8-րդ կետի առաջին նախադասությունում «</w:t>
      </w:r>
      <w:r>
        <w:rPr>
          <w:u w:val="single"/>
        </w:rPr>
        <w:t xml:space="preserve">Թեստավորման</w:t>
      </w:r>
      <w:r>
        <w:rPr>
          <w:u w:val="single"/>
        </w:rPr>
        <w:t xml:space="preserve">» և երկրորդ նախադասությունում «</w:t>
      </w:r>
      <w:r>
        <w:rPr>
          <w:u w:val="single"/>
        </w:rPr>
        <w:t xml:space="preserve">թեստավորման</w:t>
      </w:r>
      <w:r>
        <w:rPr>
          <w:u w:val="single"/>
        </w:rPr>
        <w:t xml:space="preserve">» բառերը փոխարինել համապատասխանաբար «</w:t>
      </w:r>
      <w:r>
        <w:rPr>
          <w:u w:val="single"/>
        </w:rPr>
        <w:t xml:space="preserve">Գնահատման</w:t>
      </w:r>
      <w:r>
        <w:rPr>
          <w:u w:val="single"/>
        </w:rPr>
        <w:t xml:space="preserve">» և «</w:t>
      </w:r>
      <w:r>
        <w:rPr>
          <w:u w:val="single"/>
        </w:rPr>
        <w:t xml:space="preserve">գնահատման</w:t>
      </w:r>
      <w:r>
        <w:rPr>
          <w:u w:val="single"/>
        </w:rPr>
        <w:t xml:space="preserve">» բառերով.</w:t>
      </w:r>
    </w:p>
    <w:p>
      <w:pPr>
        <w:jc w:val="both"/>
      </w:pPr>
      <w:r>
        <w:rPr>
          <w:u w:val="single"/>
        </w:rPr>
        <w:t xml:space="preserve">   է. Ձև 1-ի 2-րդ մասում «</w:t>
      </w:r>
      <w:r>
        <w:rPr>
          <w:u w:val="single"/>
        </w:rPr>
        <w:t xml:space="preserve">գնահատման և թեստավորման կենտրոնի հաշվի համարին փոխանցված վճարի անդորրագիրը</w:t>
      </w:r>
      <w:r>
        <w:rPr>
          <w:u w:val="single"/>
        </w:rPr>
        <w:t xml:space="preserve">» բառերը փոխարինել «</w:t>
      </w:r>
      <w:r>
        <w:rPr>
          <w:u w:val="single"/>
        </w:rPr>
        <w:t xml:space="preserve">ուսումնառության շրջանակներում միջին որակական գնահատականի (ՄՈԳ) և/կամ ընդունելության քննությունների արդյունքներով հավաքած միավորների </w:t>
      </w:r>
      <w:r>
        <w:rPr>
          <w:u w:val="single"/>
        </w:rPr>
        <w:t xml:space="preserve">վերաբերյալ տեղեկանքները</w:t>
      </w:r>
      <w:r>
        <w:rPr>
          <w:u w:val="single"/>
        </w:rPr>
        <w:t xml:space="preserve">» բառերով:</w:t>
      </w:r>
    </w:p>
    <w:p>
      <w:pPr>
        <w:numPr>
          <w:ilvl w:val="0"/>
          <w:numId w:val="3"/>
        </w:numPr>
      </w:pPr>
      <w:r>
        <w:rPr>
          <w:u w:val="single"/>
        </w:rPr>
        <w:t xml:space="preserve"> Սույն որոշումն ուժի մեջ է մտնում պաշտոնական հրապարակմանը հաջորդող օրվանից: </w:t>
      </w:r>
    </w:p>
    <w:p>
      <w:pPr>
        <w:jc w:val="both"/>
      </w:pPr>
      <w:r>
        <w:rPr>
          <w:b w:val="1"/>
          <w:bCs w:val="1"/>
          <w:u w:val="single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CD47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C547F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2026-04-01T23:26:37+04:00</dcterms:created>
  <dcterms:modified xsi:type="dcterms:W3CDTF">2026-04-01T23:26:37+04:00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